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310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Yopal, </w:t>
      </w:r>
      <w:r>
        <w:rPr>
          <w:rFonts w:cs="Arial" w:ascii="Arial" w:hAnsi="Arial"/>
          <w:sz w:val="20"/>
          <w:szCs w:val="20"/>
          <w:lang w:val="es-ES"/>
        </w:rPr>
        <w:t>Enero 15 de 2026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EL(LA) PROFESIONAL UNIVERSITARIO(A) CON COMPETENCIAS DE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FISCALIZACIÓN TRIBUTARIA DE LA DIRECCIÓN DE RENTAS</w:t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Que de acuerdo a la base de datos de pagos del impuesto sobre vehículos automotores del Departamento de Casanare al vehículo de clase  MOTOCICLETA, marca  HONDA, línea  CB 150, modelo  2012, con placa  </w:t>
      </w:r>
      <w:r>
        <w:rPr>
          <w:rFonts w:cs="Arial" w:ascii="Arial" w:hAnsi="Arial"/>
          <w:b/>
          <w:sz w:val="20"/>
          <w:szCs w:val="20"/>
        </w:rPr>
        <w:t>SMO22C</w:t>
      </w:r>
      <w:r>
        <w:rPr>
          <w:rFonts w:cs="Arial" w:ascii="Arial" w:hAnsi="Arial"/>
          <w:sz w:val="20"/>
          <w:szCs w:val="20"/>
        </w:rPr>
        <w:t>, se le realizaron pagos por dicho concepto a nombre de  PAOLA ANDREA ESTACIO CARO, Identificado con CC 1118531441, como a continuación se relaciona: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914"/>
        <w:tblW w:w="116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1"/>
        <w:gridCol w:w="839"/>
        <w:gridCol w:w="1016"/>
        <w:gridCol w:w="1013"/>
        <w:gridCol w:w="1016"/>
        <w:gridCol w:w="1016"/>
        <w:gridCol w:w="1016"/>
        <w:gridCol w:w="1015"/>
        <w:gridCol w:w="1016"/>
        <w:gridCol w:w="897"/>
        <w:gridCol w:w="899"/>
        <w:gridCol w:w="1137"/>
      </w:tblGrid>
      <w:tr>
        <w:trPr>
          <w:trHeight w:val="1056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Periodo Gravable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No. de Declaración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Tipo Liquidación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Fecha Pago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Impuesto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Sanciones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Intereses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 xml:space="preserve">Valor </w:t>
            </w:r>
            <w:r>
              <w:rPr>
                <w:rFonts w:cs="Arial" w:ascii="Arial" w:hAnsi="Arial"/>
                <w:b/>
                <w:bCs/>
                <w:kern w:val="0"/>
                <w:sz w:val="14"/>
                <w:szCs w:val="14"/>
              </w:rPr>
              <w:t>Desc. Pronto Pago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 xml:space="preserve">Valor </w:t>
            </w:r>
            <w:r>
              <w:rPr>
                <w:rFonts w:cs="Arial" w:ascii="Arial" w:hAnsi="Arial"/>
                <w:b/>
                <w:bCs/>
                <w:kern w:val="0"/>
                <w:sz w:val="14"/>
                <w:szCs w:val="14"/>
              </w:rPr>
              <w:t>Desc. Trasla./ Matric.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Desc. Decreto 678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Saldo a Favor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Total Pagado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2013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2025006070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2025-01-21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$83.000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$229.000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$44.700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$66.400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$290.300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2014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2025006072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2025-01-21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$33.000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$229.000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$81.100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$343.100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${tablapagovehiculo#3}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${tpvuno#3}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${tpvdos#3}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${tpvtres#3}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${tpvcuatro#3}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${tpvcinco#3}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${tpvseis#3}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${tpvsiete#3}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${tpvocho#3}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${tpvnueve#3}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${tpvdiez#3}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${tpvonce#3}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${tablapagovehiculo#4}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${tpvuno#4}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${tpvdos#4}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${tpvtres#4}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${tpvcuatro#4}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${tpvcinco#4}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${tpvseis#4}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${tpvsiete#4}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${tpvocho#4}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${tpvnueve#4}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${tpvdiez#4}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${tpvonce#4}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Dada en Yopal Casanare, a solicitud del interesado.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7"/>
        <w:gridCol w:w="5035"/>
      </w:tblGrid>
      <w:tr>
        <w:trPr/>
        <w:tc>
          <w:tcPr>
            <w:tcW w:w="9972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05" w:hRule="atLeast"/>
        </w:trPr>
        <w:tc>
          <w:tcPr>
            <w:tcW w:w="4937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503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14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Footer"/>
            <w:spacing w:before="0" w:after="0"/>
            <w:ind w:hanging="0" w:right="360"/>
            <w:jc w:val="center"/>
            <w:rPr>
              <w:kern w:val="0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14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Footer"/>
            <w:spacing w:before="0" w:after="0"/>
            <w:ind w:hanging="0" w:right="360"/>
            <w:jc w:val="center"/>
            <w:rPr>
              <w:kern w:val="0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rial" w:cs="Arial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PiedepginaCar" w:customStyle="1">
    <w:name w:val="Pie de página Car"/>
    <w:basedOn w:val="DefaultParagraphFont"/>
    <w:uiPriority w:val="99"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DocSecurity>0</DocSecurity>
  <Pages>1</Pages>
  <Words>162</Words>
  <Characters>1327</Characters>
  <CharactersWithSpaces>1447</CharactersWithSpaces>
  <Paragraphs>49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2026-01-15T15:08:43Z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