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Arial" w:ascii="Arial" w:hAnsi="Arial"/>
          <w:b w:val="false"/>
          <w:color w:val="000000" w:themeColor="text1"/>
          <w:sz w:val="22"/>
          <w:szCs w:val="22"/>
        </w:rPr>
        <w:t>Yopal, 20 de diciembre de 2023</w:t>
      </w:r>
    </w:p>
    <w:p>
      <w:pPr>
        <w:pStyle w:val="Normal"/>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t>EL DIRECTOR TÉCNICO DE RENTAS DEL DEPARTAMENTO DE CASANARE</w:t>
      </w:r>
    </w:p>
    <w:p>
      <w:pPr>
        <w:pStyle w:val="Normal"/>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t>Obrando conforme a las Competencias Funcionales Delegadas mediante Decreto No. 0181 del 27 junio de 2017, emanada del Despacho del Señor Gobernador de Casanare y,</w:t>
      </w:r>
    </w:p>
    <w:p>
      <w:pPr>
        <w:pStyle w:val="Normal"/>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t>CONSIDERANDO:</w:t>
      </w:r>
    </w:p>
    <w:p>
      <w:pPr>
        <w:pStyle w:val="Normal"/>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 xml:space="preserve">Que la Dirección de Rentas adelanta proceso de cobro Coactivo No. 01690-2022, en contra del señor(a) JEIDER ORLANDO MEDINA GARZON identificado con </w:t>
      </w:r>
      <w:r>
        <w:rPr>
          <w:rFonts w:cs="Arial" w:ascii="Arial" w:hAnsi="Arial"/>
          <w:color w:val="000000" w:themeColor="text1"/>
          <w:sz w:val="22"/>
          <w:szCs w:val="22"/>
        </w:rPr>
        <w:t>cédula de ciudadanía</w:t>
      </w:r>
      <w:r>
        <w:rPr>
          <w:rFonts w:cs="Arial" w:ascii="Arial" w:hAnsi="Arial"/>
          <w:bCs/>
          <w:color w:val="000000" w:themeColor="text1"/>
          <w:kern w:val="2"/>
          <w:sz w:val="22"/>
          <w:szCs w:val="22"/>
        </w:rPr>
        <w:t xml:space="preserve"> No. 1.014.214.698, por el no pago de Impuestos sobre vehículos automotores.</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 xml:space="preserve">Que en la base datos de la Secretaría de Hacienda del Departamento de Casanare de impuesto sobre vehículos automotores, el señor(a) JEIDER ORLANDO MEDINA GARZON, aparece como propietario(a) del vehículo de placa </w:t>
      </w:r>
      <w:r>
        <w:rPr>
          <w:rFonts w:cs="Arial" w:ascii="Arial" w:hAnsi="Arial"/>
          <w:color w:val="000000" w:themeColor="text1"/>
          <w:sz w:val="22"/>
          <w:szCs w:val="22"/>
        </w:rPr>
        <w:t>JON06C</w:t>
      </w:r>
      <w:r>
        <w:rPr>
          <w:rFonts w:cs="Arial" w:ascii="Arial" w:hAnsi="Arial"/>
          <w:bCs/>
          <w:color w:val="000000" w:themeColor="text1"/>
          <w:kern w:val="2"/>
          <w:sz w:val="22"/>
          <w:szCs w:val="22"/>
        </w:rPr>
        <w:t xml:space="preserve">, registrando la siguiente dirección para notificación: </w:t>
      </w:r>
      <w:r>
        <w:rPr>
          <w:rFonts w:cs="Arial" w:ascii="Arial" w:hAnsi="Arial"/>
          <w:sz w:val="22"/>
          <w:szCs w:val="22"/>
        </w:rPr>
        <w:t xml:space="preserve">CARRERA 4  No.4-65 </w:t>
      </w:r>
      <w:r>
        <w:rPr>
          <w:rFonts w:cs="Arial" w:ascii="Arial" w:hAnsi="Arial"/>
          <w:bCs/>
          <w:color w:val="000000" w:themeColor="text1"/>
          <w:kern w:val="2"/>
          <w:sz w:val="22"/>
          <w:szCs w:val="22"/>
        </w:rPr>
        <w:t xml:space="preserve">Municipio de </w:t>
      </w:r>
      <w:r>
        <w:rPr>
          <w:rFonts w:cs="Arial" w:ascii="Arial" w:hAnsi="Arial"/>
          <w:sz w:val="22"/>
          <w:szCs w:val="22"/>
        </w:rPr>
        <w:t>LA PALMA CUNDINAMARCA</w:t>
      </w:r>
      <w:r>
        <w:rPr>
          <w:rFonts w:cs="Arial" w:ascii="Arial" w:hAnsi="Arial"/>
          <w:bCs/>
          <w:color w:val="000000" w:themeColor="text1"/>
          <w:kern w:val="2"/>
          <w:sz w:val="22"/>
          <w:szCs w:val="22"/>
        </w:rPr>
        <w:t>.</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Que una vez establecida la dirección del contribuyente JEIDER ORLANDO MEDINA GARZON, se procedió enviar citación para notificación personal y notificación por correo del Auto de liquidaci</w:t>
      </w:r>
      <w:r>
        <w:rPr>
          <w:rFonts w:eastAsia="Times New Roman" w:cs="Arial" w:ascii="Arial" w:hAnsi="Arial"/>
          <w:bCs/>
          <w:color w:val="000000" w:themeColor="text1"/>
          <w:kern w:val="2"/>
          <w:sz w:val="22"/>
          <w:szCs w:val="22"/>
          <w:lang w:val="es-MX" w:eastAsia="es-MX"/>
        </w:rPr>
        <w:t xml:space="preserve">ón de crédito </w:t>
      </w:r>
      <w:r>
        <w:rPr>
          <w:rFonts w:eastAsia="Times New Roman" w:cs="Arial" w:ascii="Arial" w:hAnsi="Arial"/>
          <w:bCs/>
          <w:color w:val="000000" w:themeColor="text1"/>
          <w:kern w:val="2"/>
          <w:sz w:val="22"/>
          <w:szCs w:val="22"/>
          <w:lang w:val="es-MX" w:eastAsia="es-MX"/>
        </w:rPr>
        <w:t>No</w:t>
      </w:r>
      <w:r>
        <w:rPr>
          <w:rFonts w:cs="Arial" w:ascii="Arial" w:hAnsi="Arial"/>
          <w:bCs/>
          <w:color w:val="000000" w:themeColor="text1"/>
          <w:kern w:val="2"/>
          <w:sz w:val="22"/>
          <w:szCs w:val="22"/>
        </w:rPr>
        <w:t xml:space="preserve">. </w:t>
      </w:r>
      <w:r>
        <w:rPr>
          <w:rFonts w:cs="Arial" w:ascii="Arial" w:hAnsi="Arial"/>
          <w:sz w:val="22"/>
          <w:szCs w:val="22"/>
        </w:rPr>
        <w:t xml:space="preserve">02429 </w:t>
      </w:r>
      <w:r>
        <w:rPr>
          <w:rFonts w:cs="Arial" w:ascii="Arial" w:hAnsi="Arial"/>
          <w:bCs/>
          <w:color w:val="000000" w:themeColor="text1"/>
          <w:kern w:val="2"/>
          <w:sz w:val="22"/>
          <w:szCs w:val="22"/>
        </w:rPr>
        <w:t xml:space="preserve">de fecha </w:t>
      </w:r>
      <w:r>
        <w:rPr>
          <w:rFonts w:cs="Arial" w:ascii="Arial" w:hAnsi="Arial"/>
          <w:sz w:val="22"/>
          <w:szCs w:val="22"/>
        </w:rPr>
        <w:t>18 de octubre de 2023</w:t>
      </w:r>
      <w:r>
        <w:rPr>
          <w:rFonts w:cs="Arial" w:ascii="Arial" w:hAnsi="Arial"/>
          <w:bCs/>
          <w:color w:val="000000" w:themeColor="text1"/>
          <w:kern w:val="2"/>
          <w:sz w:val="22"/>
          <w:szCs w:val="22"/>
        </w:rPr>
        <w:t>, el cual fue devuelto por el correo certificado bajo la causal “NO CONOCEN AL DESTINATARIO”, motivo que impide la notificación del acto administrativo tal como lo establece el artículo 604 del Estatuto de Rentas del Departamento de Casanare.</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Que es procedente dar cumplimiento a lo establecido en el artículo 605 del Estatuto de Rentas del Departamento de Casanare, el cual indica que “las actuaciones y actos administrativos enviados a notificar por correo que por cualquier razón sean devueltas, serán notificadas mediante aviso en el portal web de Ia entidad, Ia notificación se entenderá surtida para efectos de los términos de la administración, en Ia primera fecha de introducción al correo, pero para el responsable, el término para responder o impugnar se contara desde el día hábil siguiente a la publicación en el portal Web”.</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En mérito de lo expuesto,</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t>RESUELVE</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ARTÍCULO 1: Notificar el Auto de liquidaci</w:t>
      </w:r>
      <w:r>
        <w:rPr>
          <w:rFonts w:eastAsia="Times New Roman" w:cs="Arial" w:ascii="Arial" w:hAnsi="Arial"/>
          <w:bCs/>
          <w:color w:val="000000" w:themeColor="text1"/>
          <w:kern w:val="2"/>
          <w:sz w:val="22"/>
          <w:szCs w:val="22"/>
          <w:lang w:val="es-MX" w:eastAsia="es-MX"/>
        </w:rPr>
        <w:t>ón de crédito</w:t>
      </w:r>
      <w:r>
        <w:rPr>
          <w:rFonts w:cs="Arial" w:ascii="Arial" w:hAnsi="Arial"/>
          <w:bCs/>
          <w:color w:val="000000" w:themeColor="text1"/>
          <w:kern w:val="2"/>
          <w:sz w:val="22"/>
          <w:szCs w:val="22"/>
        </w:rPr>
        <w:t xml:space="preserve">. 02429 de fecha 18 de octubre de 2023, en el portal Web de la Gobernación de Casanare, al señor(a) JEIDER ORLANDO MEDINA GARZON identificado con </w:t>
      </w:r>
      <w:r>
        <w:rPr>
          <w:rFonts w:cs="Arial" w:ascii="Arial" w:hAnsi="Arial"/>
          <w:color w:val="000000" w:themeColor="text1"/>
          <w:sz w:val="22"/>
          <w:szCs w:val="22"/>
        </w:rPr>
        <w:t>cédula de ciudadanía</w:t>
      </w:r>
      <w:r>
        <w:rPr>
          <w:rFonts w:cs="Arial" w:ascii="Arial" w:hAnsi="Arial"/>
          <w:bCs/>
          <w:color w:val="000000" w:themeColor="text1"/>
          <w:kern w:val="2"/>
          <w:sz w:val="22"/>
          <w:szCs w:val="22"/>
        </w:rPr>
        <w:t xml:space="preserve"> No. 1.014.214.698, dentro del proceso de cobro coactivo No. 01690-2022, tal como lo establece los artículos 605 y 606 del Estatuto de Rentas del Departamento de Casanare.</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t>CÚMPLASE</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color w:val="000000" w:themeColor="text1"/>
          <w:sz w:val="22"/>
          <w:szCs w:val="22"/>
        </w:rPr>
      </w:pPr>
      <w:r>
        <w:rPr>
          <w:rFonts w:cs="Arial" w:ascii="Arial" w:hAnsi="Arial"/>
          <w:color w:val="000000" w:themeColor="text1"/>
          <w:sz w:val="22"/>
          <w:szCs w:val="22"/>
        </w:rPr>
        <w:t>YONNY SILVA RIVERA</w:t>
      </w:r>
    </w:p>
    <w:p>
      <w:pPr>
        <w:pStyle w:val="Normal"/>
        <w:jc w:val="center"/>
        <w:rPr>
          <w:rFonts w:ascii="Arial" w:hAnsi="Arial" w:cs="Arial"/>
          <w:color w:val="000000" w:themeColor="text1"/>
          <w:sz w:val="22"/>
          <w:szCs w:val="22"/>
        </w:rPr>
      </w:pPr>
      <w:r>
        <w:rPr>
          <w:rFonts w:cs="Arial" w:ascii="Arial" w:hAnsi="Arial"/>
          <w:color w:val="000000" w:themeColor="text1"/>
          <w:sz w:val="22"/>
          <w:szCs w:val="22"/>
        </w:rPr>
        <w:t>Director técnico de Rentas Departamental</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jc w:val="both"/>
        <w:rPr>
          <w:rFonts w:ascii="Arial" w:hAnsi="Arial" w:cs="Arial"/>
          <w:color w:val="000000" w:themeColor="text1"/>
          <w:sz w:val="16"/>
          <w:szCs w:val="16"/>
        </w:rPr>
      </w:pPr>
      <w:bookmarkStart w:id="0" w:name="_GoBack"/>
      <w:r>
        <w:rPr>
          <w:rFonts w:cs="Arial" w:ascii="Arial" w:hAnsi="Arial"/>
          <w:sz w:val="16"/>
          <w:szCs w:val="16"/>
          <w:lang w:val="es-ES"/>
        </w:rPr>
        <w:t>Proyectó: JAIR RIAÑO</w:t>
      </w:r>
      <w:bookmarkEnd w:id="0"/>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8701"/>
      <w:gridCol w:w="1270"/>
    </w:tblGrid>
    <w:tr>
      <w:trPr/>
      <w:tc>
        <w:tcPr>
          <w:tcW w:w="8701" w:type="dxa"/>
          <w:tcBorders>
            <w:top w:val="single" w:sz="4" w:space="0" w:color="000000"/>
          </w:tcBorders>
        </w:tcPr>
        <w:p>
          <w:pPr>
            <w:pStyle w:val="Footer"/>
            <w:widowControl w:val="false"/>
            <w:jc w:val="center"/>
            <w:rPr>
              <w:rFonts w:ascii="Arial" w:hAnsi="Arial" w:cs="Arial"/>
              <w:b/>
              <w:b/>
              <w:i/>
              <w:i/>
              <w:sz w:val="16"/>
              <w:szCs w:val="16"/>
              <w:lang w:val="pt-BR"/>
            </w:rPr>
          </w:pPr>
          <w:r>
            <w:rPr>
              <w:rFonts w:cs="Arial" w:ascii="Arial" w:hAnsi="Arial"/>
              <w:b/>
              <w:i/>
              <w:sz w:val="16"/>
              <w:szCs w:val="16"/>
              <w:lang w:val="pt-BR"/>
            </w:rPr>
            <w:t>Carrera 20 No.8 - 02, Cód. Postal 850001, Tél. 6336339, Ext. 1320 Yopal, Casanare</w:t>
          </w:r>
        </w:p>
        <w:p>
          <w:pPr>
            <w:pStyle w:val="Footer"/>
            <w:widowControl w:val="false"/>
            <w:jc w:val="center"/>
            <w:rPr>
              <w:rFonts w:ascii="Arial" w:hAnsi="Arial" w:cs="Arial"/>
              <w:b/>
              <w:b/>
              <w:i/>
              <w:i/>
              <w:sz w:val="16"/>
              <w:szCs w:val="16"/>
              <w:lang w:val="pt-BR"/>
            </w:rPr>
          </w:pPr>
          <w:r>
            <w:rPr>
              <w:rFonts w:cs="Arial" w:ascii="Arial" w:hAnsi="Arial"/>
              <w:b/>
              <w:i/>
              <w:sz w:val="16"/>
              <w:szCs w:val="16"/>
              <w:lang w:val="pt-BR"/>
            </w:rPr>
            <w:t>www.casanare.gov.co – cobrocoactivo@casanare.gov.co</w:t>
          </w:r>
        </w:p>
      </w:tc>
      <w:tc>
        <w:tcPr>
          <w:tcW w:w="1270" w:type="dxa"/>
          <w:tcBorders>
            <w:top w:val="single" w:sz="4" w:space="0" w:color="000000"/>
          </w:tcBorders>
          <w:shd w:color="auto" w:fill="auto" w:val="clear"/>
        </w:tcPr>
        <w:p>
          <w:pPr>
            <w:pStyle w:val="Header"/>
            <w:widowControl w:val="false"/>
            <w:jc w:val="right"/>
            <w:rPr>
              <w:rFonts w:ascii="Arial" w:hAnsi="Arial" w:cs="Arial"/>
              <w:b/>
              <w:b/>
              <w:i/>
              <w:i/>
              <w:sz w:val="16"/>
              <w:szCs w:val="16"/>
            </w:rPr>
          </w:pPr>
          <w:r>
            <w:rPr>
              <w:rFonts w:cs="Arial" w:ascii="Arial" w:hAnsi="Arial"/>
              <w:b/>
              <w:i/>
              <w:sz w:val="16"/>
              <w:szCs w:val="16"/>
            </w:rPr>
            <w:fldChar w:fldCharType="begin"/>
          </w:r>
          <w:r>
            <w:rPr>
              <w:sz w:val="16"/>
              <w:i/>
              <w:b/>
              <w:szCs w:val="16"/>
              <w:rFonts w:cs="Arial" w:ascii="Arial" w:hAnsi="Arial"/>
            </w:rPr>
            <w:instrText xml:space="preserve"> PAGE </w:instrText>
          </w:r>
          <w:r>
            <w:rPr>
              <w:sz w:val="16"/>
              <w:i/>
              <w:b/>
              <w:szCs w:val="16"/>
              <w:rFonts w:cs="Arial" w:ascii="Arial" w:hAnsi="Arial"/>
            </w:rPr>
            <w:fldChar w:fldCharType="separate"/>
          </w:r>
          <w:r>
            <w:rPr>
              <w:sz w:val="16"/>
              <w:i/>
              <w:b/>
              <w:szCs w:val="16"/>
              <w:rFonts w:cs="Arial" w:ascii="Arial" w:hAnsi="Arial"/>
            </w:rPr>
            <w:t>2</w:t>
          </w:r>
          <w:r>
            <w:rPr>
              <w:sz w:val="16"/>
              <w:i/>
              <w:b/>
              <w:szCs w:val="16"/>
              <w:rFonts w:cs="Arial" w:ascii="Arial" w:hAnsi="Arial"/>
            </w:rPr>
            <w:fldChar w:fldCharType="end"/>
          </w:r>
          <w:r>
            <w:rPr>
              <w:rFonts w:cs="Arial" w:ascii="Arial" w:hAnsi="Arial"/>
              <w:b/>
              <w:i/>
              <w:sz w:val="16"/>
              <w:szCs w:val="16"/>
            </w:rPr>
            <w:t xml:space="preserve"> </w:t>
          </w:r>
          <w:r>
            <w:rPr>
              <w:rFonts w:cs="Arial" w:ascii="Arial" w:hAnsi="Arial"/>
              <w:b/>
              <w:i/>
              <w:sz w:val="16"/>
              <w:szCs w:val="16"/>
            </w:rPr>
            <w:t xml:space="preserve">de </w:t>
          </w:r>
          <w:r>
            <w:rPr>
              <w:rFonts w:cs="Arial" w:ascii="Arial" w:hAnsi="Arial"/>
              <w:b/>
              <w:i/>
              <w:sz w:val="16"/>
              <w:szCs w:val="16"/>
            </w:rPr>
            <w:fldChar w:fldCharType="begin"/>
          </w:r>
          <w:r>
            <w:rPr>
              <w:sz w:val="16"/>
              <w:i/>
              <w:b/>
              <w:szCs w:val="16"/>
              <w:rFonts w:cs="Arial" w:ascii="Arial" w:hAnsi="Arial"/>
            </w:rPr>
            <w:instrText xml:space="preserve"> NUMPAGES </w:instrText>
          </w:r>
          <w:r>
            <w:rPr>
              <w:sz w:val="16"/>
              <w:i/>
              <w:b/>
              <w:szCs w:val="16"/>
              <w:rFonts w:cs="Arial" w:ascii="Arial" w:hAnsi="Arial"/>
            </w:rPr>
            <w:fldChar w:fldCharType="separate"/>
          </w:r>
          <w:r>
            <w:rPr>
              <w:sz w:val="16"/>
              <w:i/>
              <w:b/>
              <w:szCs w:val="16"/>
              <w:rFonts w:cs="Arial" w:ascii="Arial" w:hAnsi="Arial"/>
            </w:rPr>
            <w:t>2</w:t>
          </w:r>
          <w:r>
            <w:rPr>
              <w:sz w:val="16"/>
              <w:i/>
              <w:b/>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drawing>
              <wp:inline distT="0" distB="0" distL="0" distR="0">
                <wp:extent cx="988060" cy="105346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988060" cy="1053465"/>
                        </a:xfrm>
                        <a:prstGeom prst="rect">
                          <a:avLst/>
                        </a:prstGeom>
                      </pic:spPr>
                    </pic:pic>
                  </a:graphicData>
                </a:graphic>
              </wp:inline>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cs="Arial" w:ascii="Arial" w:hAnsi="Arial"/>
              <w:b/>
              <w:kern w:val="0"/>
              <w:sz w:val="20"/>
              <w:szCs w:val="20"/>
              <w:lang w:val="es-ES" w:bidi="ar-SA"/>
            </w:rPr>
            <w:t>AUTO</w:t>
          </w:r>
        </w:p>
      </w:tc>
    </w:tr>
    <w:tr>
      <w:trPr>
        <w:trHeight w:val="245"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cs="Arial" w:ascii="Arial" w:hAnsi="Arial"/>
              <w:b/>
              <w:kern w:val="0"/>
              <w:sz w:val="20"/>
              <w:szCs w:val="20"/>
              <w:lang w:val="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cs="Arial" w:ascii="Arial" w:hAnsi="Arial"/>
              <w:b/>
              <w:kern w:val="0"/>
              <w:sz w:val="20"/>
              <w:szCs w:val="20"/>
              <w:lang w:val="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cs="Arial" w:ascii="Arial" w:hAnsi="Arial"/>
              <w:b/>
              <w:kern w:val="0"/>
              <w:sz w:val="20"/>
              <w:szCs w:val="20"/>
              <w:lang w:val="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color w:val="000000" w:themeColor="text1"/>
        <w:sz w:val="20"/>
        <w:szCs w:val="20"/>
      </w:rPr>
    </w:pPr>
    <w:r>
      <w:rPr>
        <w:rFonts w:cs="Arial" w:ascii="Arial" w:hAnsi="Arial"/>
        <w:b/>
        <w:color w:val="000000" w:themeColor="text1"/>
        <w:sz w:val="20"/>
        <w:szCs w:val="20"/>
      </w:rPr>
    </w:r>
  </w:p>
  <w:p>
    <w:pPr>
      <w:pStyle w:val="Header"/>
      <w:jc w:val="center"/>
      <w:rPr>
        <w:rFonts w:ascii="Arial" w:hAnsi="Arial" w:cs="Arial"/>
        <w:b/>
        <w:b/>
        <w:color w:val="000000" w:themeColor="text1"/>
        <w:sz w:val="20"/>
        <w:szCs w:val="20"/>
      </w:rPr>
    </w:pPr>
    <w:r>
      <w:rPr>
        <w:rFonts w:cs="Arial" w:ascii="Arial" w:hAnsi="Arial"/>
        <w:b/>
        <w:color w:val="000000" w:themeColor="text1"/>
        <w:sz w:val="20"/>
        <w:szCs w:val="20"/>
      </w:rPr>
      <w:t>“</w:t>
    </w:r>
    <w:r>
      <w:rPr>
        <w:rFonts w:cs="Arial" w:ascii="Arial" w:hAnsi="Arial"/>
        <w:b/>
        <w:color w:val="000000" w:themeColor="text1"/>
        <w:sz w:val="20"/>
        <w:szCs w:val="20"/>
      </w:rPr>
      <w:t>Por el Cual se Ordena la Publicación de un Acto Administrativo en la Página Web”</w:t>
    </w:r>
  </w:p>
  <w:p>
    <w:pPr>
      <w:pStyle w:val="Header"/>
      <w:rPr>
        <w:rFonts w:ascii="Arial" w:hAnsi="Arial" w:cs="Arial"/>
        <w:b/>
        <w:b/>
        <w:sz w:val="20"/>
        <w:szCs w:val="20"/>
      </w:rPr>
    </w:pPr>
    <w:r>
      <w:rPr>
        <w:rFonts w:cs="Arial" w:ascii="Arial" w:hAnsi="Arial"/>
        <w:b/>
        <w:sz w:val="20"/>
        <w:szCs w:val="20"/>
      </w:rPr>
    </w:r>
  </w:p>
  <w:p>
    <w:pPr>
      <w:pStyle w:val="Header"/>
      <w:rPr>
        <w:rFonts w:ascii="Arial" w:hAnsi="Arial" w:cs="Arial"/>
        <w:b/>
        <w:b/>
        <w:sz w:val="20"/>
        <w:szCs w:val="20"/>
      </w:rPr>
    </w:pPr>
    <w:r>
      <w:rPr>
        <w:rFonts w:cs="Arial" w:ascii="Arial" w:hAnsi="Arial"/>
        <w:b/>
        <w:sz w:val="20"/>
        <w:szCs w:val="20"/>
      </w:rPr>
      <w:t>420 40 - 15</w:t>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80">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PuestoCar" w:customStyle="1">
    <w:name w:val="Puesto Car"/>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PuestoCar"/>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Application>LibreOffice/7.3.7.2$Linux_X86_64 LibreOffice_project/30$Build-2</Application>
  <AppVersion>15.0000</AppVersion>
  <Pages>2</Pages>
  <Words>397</Words>
  <Characters>2613</Characters>
  <CharactersWithSpaces>2987</CharactersWithSpaces>
  <Paragraphs>25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2018-05-08T20:53:00Z</dcterms:created>
  <dc:creator>ALEXANDER ALARCON</dc:creator>
  <dc:description/>
  <dc:language>es-CO</dc:language>
  <cp:lastModifiedBy/>
  <cp:lastPrinted>2018-04-30T22:33:00Z</cp:lastPrinted>
  <dcterms:modified xsi:type="dcterms:W3CDTF">2023-11-28T11:23:21Z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