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2022001713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09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noviembre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2022</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RENAULT</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2015</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HZZ527</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2018, 2020</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prueba 7</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88.153.291.</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NOVECIENTOS NOVENTA Y UN MIL PESOS</w:t>
      </w:r>
      <w:r w:rsidDel="00000000" w:rsidR="00000000" w:rsidRPr="00000000">
        <w:rPr>
          <w:rFonts w:ascii="Arial" w:cs="Arial" w:eastAsia="Arial" w:hAnsi="Arial"/>
          <w:color w:val="000000"/>
          <w:sz w:val="22"/>
          <w:szCs w:val="22"/>
          <w:rtl w:val="0"/>
        </w:rPr>
        <w:t xml:space="preserve"> ($ 991.000,00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2022001713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09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noviembre</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2022</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88.153.291</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2018</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HZZ527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$ 542.000,00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2020</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HZZ527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$ 449.000,00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prueba 7</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prueba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