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15 de Enero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en la Dirección de Cobro Coactivo, se recibieron los documentos correspondientes a la investigación tributaria adelantada en contra de</w:t>
      </w:r>
      <w:r>
        <w:rPr>
          <w:rFonts w:ascii="Arial" w:hAnsi="Arial" w:cs="Arial"/>
          <w:sz w:val="22"/>
          <w:szCs w:val="22"/>
        </w:rPr>
        <w:t xml:space="preserve"> ALIRIO HILDEBRANDO CHAVEZ LEAL identificado (a) con cédula de ciudadanía No. 7.362.786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el no pago del Impuesto Sobre Vehículos Automotores, Correspondiente a las vigencias</w:t>
      </w:r>
      <w:r>
        <w:rPr>
          <w:rFonts w:ascii="Arial" w:hAnsi="Arial" w:cs="Arial"/>
          <w:sz w:val="22"/>
          <w:szCs w:val="22"/>
        </w:rPr>
        <w:t xml:space="preserve"> 2019, 2020, 2021, respecto del Vehículo, marca AUTECO, modelo 2013, placa GOZ87D;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ascii="Arial" w:hAnsi="Arial" w:cs="Arial"/>
          <w:sz w:val="22"/>
          <w:szCs w:val="22"/>
        </w:rPr>
        <w:t xml:space="preserve"> IVA-192021-2023-000635.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día 15 de Enero de 2026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se verificó en la plataforma Finanzas JEMP, el pago de las vigencias</w:t>
      </w:r>
      <w:r>
        <w:rPr>
          <w:rFonts w:ascii="Arial" w:hAnsi="Arial" w:cs="Arial"/>
          <w:sz w:val="22"/>
          <w:szCs w:val="22"/>
        </w:rPr>
        <w:t xml:space="preserve"> 2019, 2020, 2021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Concepto de Impuestos Sobre Vehículos Automotores, del rodante de placa</w:t>
      </w:r>
      <w:r>
        <w:rPr>
          <w:rFonts w:ascii="Arial" w:hAnsi="Arial" w:cs="Arial"/>
          <w:sz w:val="22"/>
          <w:szCs w:val="22"/>
        </w:rPr>
        <w:t xml:space="preserve"> GOZ87D.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no habiéndose librado aún auto mandamiento de pago, es procedente el archivo de las presentes diligencias en acatamiento a lo establecido en el artículo 623 del Estatuto de Rentas del Departamento de Casanare.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1: Ordenar el Archivo definitivo del expediente No.</w:t>
      </w:r>
      <w:r>
        <w:rPr>
          <w:rFonts w:ascii="Arial" w:hAnsi="Arial" w:cs="Arial"/>
          <w:sz w:val="22"/>
          <w:szCs w:val="22"/>
        </w:rPr>
        <w:t xml:space="preserve">  IVA-192021-2023-000635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que se adelanta en contra de</w:t>
      </w:r>
      <w:r>
        <w:rPr>
          <w:rFonts w:ascii="Arial" w:hAnsi="Arial" w:cs="Arial"/>
          <w:sz w:val="22"/>
          <w:szCs w:val="22"/>
        </w:rPr>
        <w:t xml:space="preserve"> ALIRIO HILDEBRANDO CHAVEZ LEAL identificado (a) con cédula de ciudadanía No. 7.362.786,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Contra el presente auto no procede recurso alguno.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CÚMPLASE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Directora Técnica de Cobro Coactivo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Proyectó: DANNA CHAPARRO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913"/>
      <w:gridCol w:w="1155"/>
    </w:tblGrid>
    <w:tr>
      <w:trPr>
        <w:jc w:val="center"/>
      </w:trPr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PAGE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NUMPAGES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2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588" w:type="dxa"/>
      <w:tblBorders/>
      <w:tblLook w:val="04A0" w:firstRow="1" w:lastRow="0" w:firstColumn="1" w:lastColumn="0" w:noHBand="0" w:noVBand="1"/>
    </w:tblPr>
    <w:tblGrid>
      <w:gridCol w:w="1800"/>
      <w:gridCol w:w="7788"/>
    </w:tblGrid>
    <w:tr>
      <w:trPr>
        <w:jc w:val="center"/>
        <w:trHeight w:val="180"/>
      </w:trPr>
      <w:tc>
        <w:tcPr>
          <w:tcBorders/>
          <w:tcW w:w="1800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w:rPr>
              <w:lang w:val="es-CO"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9525" b="0"/>
                    <wp:docPr id="1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3475324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7788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GENERAL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GF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</w:t>
          </w:r>
          <w:r>
            <w:rPr>
              <w:rFonts w:ascii="Arial" w:hAnsi="Arial" w:cs="Arial"/>
              <w:sz w:val="18"/>
              <w:szCs w:val="18"/>
            </w:rPr>
            <w:t xml:space="preserve">-1</w:t>
          </w:r>
          <w:r>
            <w:rPr>
              <w:rFonts w:ascii="Arial" w:hAnsi="Arial" w:cs="Arial"/>
              <w:sz w:val="18"/>
              <w:szCs w:val="18"/>
            </w:rPr>
            <w:t xml:space="preserve">2</w:t>
          </w:r>
          <w:r>
            <w:rPr>
              <w:rFonts w:ascii="Arial" w:hAnsi="Arial" w:cs="Arial"/>
              <w:sz w:val="18"/>
              <w:szCs w:val="18"/>
            </w:rPr>
            <w:t xml:space="preserve">-2</w:t>
          </w:r>
          <w:r>
            <w:rPr>
              <w:rFonts w:ascii="Arial" w:hAnsi="Arial" w:cs="Arial"/>
              <w:sz w:val="18"/>
              <w:szCs w:val="18"/>
            </w:rPr>
            <w:t xml:space="preserve">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</w:t>
          </w:r>
          <w:r>
            <w:rPr>
              <w:rFonts w:ascii="Arial" w:hAnsi="Arial" w:cs="Arial"/>
              <w:sz w:val="18"/>
              <w:szCs w:val="18"/>
            </w:rPr>
            <w:t xml:space="preserve">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</w:tc>
    </w:tr>
  </w:tbl>
  <w:p>
    <w:pPr>
      <w:pStyle w:val="1081"/>
      <w:pBdr/>
      <w:spacing/>
      <w:ind/>
      <w:jc w:val="center"/>
      <w:rPr>
        <w:rFonts w:ascii="Arial" w:hAnsi="Arial" w:cs="Arial"/>
        <w:sz w:val="22"/>
        <w:szCs w:val="22"/>
        <w:highlight w:val="none"/>
      </w:rPr>
    </w:pPr>
    <w:r>
      <w:rPr>
        <w:rFonts w:ascii="Arial" w:hAnsi="Arial" w:cs="Arial"/>
        <w:sz w:val="22"/>
        <w:szCs w:val="22"/>
      </w:rPr>
      <w:t xml:space="preserve">AUTO No</w:t>
    </w:r>
    <w:r>
      <w:rPr>
        <w:rFonts w:ascii="Arial" w:hAnsi="Arial" w:cs="Arial"/>
        <w:sz w:val="22"/>
        <w:szCs w:val="22"/>
      </w:rPr>
      <w:t xml:space="preserve">.</w:t>
    </w:r>
    <w:r>
      <w:rPr>
        <w:rFonts w:ascii="Arial" w:hAnsi="Arial" w:cs="Arial"/>
        <w:sz w:val="22"/>
        <w:szCs w:val="22"/>
      </w:rPr>
      <w:t xml:space="preserve"> 2026</w:t>
    </w:r>
    <w:r>
      <w:rPr>
        <w:rFonts w:ascii="Arial" w:hAnsi="Arial" w:cs="Arial"/>
        <w:sz w:val="22"/>
        <w:szCs w:val="22"/>
        <w:highlight w:val="none"/>
      </w:rPr>
    </w:r>
    <w:r>
      <w:rPr>
        <w:rFonts w:ascii="Arial" w:hAnsi="Arial" w:cs="Arial"/>
        <w:sz w:val="22"/>
        <w:szCs w:val="22"/>
        <w:highlight w:val="none"/>
      </w:rPr>
    </w:r>
  </w:p>
  <w:p>
    <w:pPr>
      <w:pStyle w:val="1081"/>
      <w:pBdr/>
      <w:spacing/>
      <w:ind/>
      <w:jc w:val="center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sz w:val="22"/>
        <w:szCs w:val="22"/>
      </w:rPr>
      <w:t xml:space="preserve">Por el Cual se Archiva un Expediente</w:t>
    </w:r>
    <w:r>
      <w:rPr>
        <w:rFonts w:ascii="Arial" w:hAnsi="Arial" w:cs="Arial"/>
        <w:color w:val="000000" w:themeColor="text1"/>
        <w:sz w:val="24"/>
        <w:szCs w:val="24"/>
      </w:rPr>
    </w:r>
    <w:r>
      <w:rPr>
        <w:rFonts w:ascii="Arial" w:hAnsi="Arial" w:cs="Arial"/>
        <w:color w:val="000000" w:themeColor="text1"/>
        <w:sz w:val="24"/>
        <w:szCs w:val="24"/>
      </w:rPr>
    </w:r>
  </w:p>
  <w:p>
    <w:pPr>
      <w:pStyle w:val="1081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1"/>
      <w:pBdr/>
      <w:spacing/>
      <w:ind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0">
    <w:name w:val="Intense Emphasis"/>
    <w:basedOn w:val="10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10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10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1063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1063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10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10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7">
    <w:name w:val="FollowedHyperlink"/>
    <w:basedOn w:val="10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8">
    <w:name w:val="Placeholder Text"/>
    <w:basedOn w:val="1063"/>
    <w:uiPriority w:val="99"/>
    <w:semiHidden/>
    <w:pPr>
      <w:pBdr/>
      <w:spacing/>
      <w:ind/>
    </w:pPr>
    <w:rPr>
      <w:color w:val="666666"/>
    </w:rPr>
  </w:style>
  <w:style w:type="character" w:styleId="889">
    <w:name w:val="Heading 1 Char"/>
    <w:basedOn w:val="1063"/>
    <w:link w:val="10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>
    <w:name w:val="Heading 2 Char"/>
    <w:basedOn w:val="1063"/>
    <w:link w:val="10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1">
    <w:name w:val="Heading 3"/>
    <w:basedOn w:val="1059"/>
    <w:next w:val="1059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basedOn w:val="1063"/>
    <w:link w:val="8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>
    <w:name w:val="Heading 4 Char"/>
    <w:basedOn w:val="1063"/>
    <w:link w:val="10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4">
    <w:name w:val="Heading 5"/>
    <w:basedOn w:val="1059"/>
    <w:next w:val="1059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5">
    <w:name w:val="Heading 5 Char"/>
    <w:basedOn w:val="1063"/>
    <w:link w:val="8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6">
    <w:name w:val="Heading 6"/>
    <w:basedOn w:val="1059"/>
    <w:next w:val="1059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7">
    <w:name w:val="Heading 6 Char"/>
    <w:basedOn w:val="1063"/>
    <w:link w:val="8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8">
    <w:name w:val="Heading 7"/>
    <w:basedOn w:val="1059"/>
    <w:next w:val="1059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>
    <w:name w:val="Heading 7 Char"/>
    <w:basedOn w:val="1063"/>
    <w:link w:val="8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0">
    <w:name w:val="Heading 8"/>
    <w:basedOn w:val="1059"/>
    <w:next w:val="1059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1">
    <w:name w:val="Heading 8 Char"/>
    <w:basedOn w:val="1063"/>
    <w:link w:val="9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1059"/>
    <w:next w:val="1059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>
    <w:name w:val="Heading 9 Char"/>
    <w:basedOn w:val="1063"/>
    <w:link w:val="9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4">
    <w:name w:val="List Paragraph"/>
    <w:basedOn w:val="1059"/>
    <w:uiPriority w:val="34"/>
    <w:qFormat/>
    <w:pPr>
      <w:pBdr/>
      <w:spacing/>
      <w:ind w:left="720"/>
      <w:contextualSpacing w:val="true"/>
    </w:pPr>
  </w:style>
  <w:style w:type="paragraph" w:styleId="905">
    <w:name w:val="No Spacing"/>
    <w:uiPriority w:val="1"/>
    <w:qFormat/>
    <w:pPr>
      <w:pBdr/>
      <w:spacing w:after="0" w:before="0" w:line="240" w:lineRule="auto"/>
      <w:ind/>
    </w:pPr>
  </w:style>
  <w:style w:type="character" w:styleId="906">
    <w:name w:val="Title Char"/>
    <w:basedOn w:val="1063"/>
    <w:link w:val="1084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1059"/>
    <w:next w:val="1059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>
    <w:name w:val="Subtitle Char"/>
    <w:basedOn w:val="106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1059"/>
    <w:next w:val="1059"/>
    <w:link w:val="910"/>
    <w:uiPriority w:val="29"/>
    <w:qFormat/>
    <w:pPr>
      <w:pBdr/>
      <w:spacing/>
      <w:ind w:right="720" w:left="720"/>
    </w:pPr>
    <w:rPr>
      <w:i/>
    </w:rPr>
  </w:style>
  <w:style w:type="character" w:styleId="910">
    <w:name w:val="Quote Char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1059"/>
    <w:next w:val="1059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2">
    <w:name w:val="Intense Quote Char"/>
    <w:link w:val="911"/>
    <w:uiPriority w:val="30"/>
    <w:pPr>
      <w:pBdr/>
      <w:spacing/>
      <w:ind/>
    </w:pPr>
    <w:rPr>
      <w:i/>
    </w:rPr>
  </w:style>
  <w:style w:type="character" w:styleId="913">
    <w:name w:val="Header Char"/>
    <w:basedOn w:val="1063"/>
    <w:link w:val="1081"/>
    <w:uiPriority w:val="99"/>
    <w:pPr>
      <w:pBdr/>
      <w:spacing/>
      <w:ind/>
    </w:pPr>
  </w:style>
  <w:style w:type="character" w:styleId="914">
    <w:name w:val="Footer Char"/>
    <w:basedOn w:val="1063"/>
    <w:link w:val="1082"/>
    <w:uiPriority w:val="99"/>
    <w:pPr>
      <w:pBdr/>
      <w:spacing/>
      <w:ind/>
    </w:pPr>
  </w:style>
  <w:style w:type="character" w:styleId="915">
    <w:name w:val="Caption Char"/>
    <w:basedOn w:val="1079"/>
    <w:link w:val="1082"/>
    <w:uiPriority w:val="99"/>
    <w:pPr>
      <w:pBdr/>
      <w:spacing/>
      <w:ind/>
    </w:pPr>
  </w:style>
  <w:style w:type="table" w:styleId="916">
    <w:name w:val="Table Grid Light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1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2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1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2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3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5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6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2">
    <w:name w:val="footnote text"/>
    <w:basedOn w:val="1059"/>
    <w:link w:val="10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43">
    <w:name w:val="Footnote Text Char"/>
    <w:link w:val="1042"/>
    <w:uiPriority w:val="99"/>
    <w:pPr>
      <w:pBdr/>
      <w:spacing/>
      <w:ind/>
    </w:pPr>
    <w:rPr>
      <w:sz w:val="18"/>
    </w:rPr>
  </w:style>
  <w:style w:type="character" w:styleId="1044">
    <w:name w:val="footnote reference"/>
    <w:basedOn w:val="1063"/>
    <w:uiPriority w:val="99"/>
    <w:unhideWhenUsed/>
    <w:pPr>
      <w:pBdr/>
      <w:spacing/>
      <w:ind/>
    </w:pPr>
    <w:rPr>
      <w:vertAlign w:val="superscript"/>
    </w:rPr>
  </w:style>
  <w:style w:type="paragraph" w:styleId="1045">
    <w:name w:val="endnote text"/>
    <w:basedOn w:val="1059"/>
    <w:link w:val="10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6">
    <w:name w:val="Endnote Text Char"/>
    <w:link w:val="1045"/>
    <w:uiPriority w:val="99"/>
    <w:pPr>
      <w:pBdr/>
      <w:spacing/>
      <w:ind/>
    </w:pPr>
    <w:rPr>
      <w:sz w:val="20"/>
    </w:rPr>
  </w:style>
  <w:style w:type="character" w:styleId="1047">
    <w:name w:val="end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paragraph" w:styleId="1048">
    <w:name w:val="toc 1"/>
    <w:basedOn w:val="1059"/>
    <w:next w:val="1059"/>
    <w:uiPriority w:val="39"/>
    <w:unhideWhenUsed/>
    <w:pPr>
      <w:pBdr/>
      <w:spacing w:after="57"/>
      <w:ind w:right="0" w:firstLine="0" w:left="0"/>
    </w:pPr>
  </w:style>
  <w:style w:type="paragraph" w:styleId="1049">
    <w:name w:val="toc 2"/>
    <w:basedOn w:val="1059"/>
    <w:next w:val="1059"/>
    <w:uiPriority w:val="39"/>
    <w:unhideWhenUsed/>
    <w:pPr>
      <w:pBdr/>
      <w:spacing w:after="57"/>
      <w:ind w:right="0" w:firstLine="0" w:left="283"/>
    </w:pPr>
  </w:style>
  <w:style w:type="paragraph" w:styleId="1050">
    <w:name w:val="toc 3"/>
    <w:basedOn w:val="1059"/>
    <w:next w:val="1059"/>
    <w:uiPriority w:val="39"/>
    <w:unhideWhenUsed/>
    <w:pPr>
      <w:pBdr/>
      <w:spacing w:after="57"/>
      <w:ind w:right="0" w:firstLine="0" w:left="567"/>
    </w:pPr>
  </w:style>
  <w:style w:type="paragraph" w:styleId="1051">
    <w:name w:val="toc 4"/>
    <w:basedOn w:val="1059"/>
    <w:next w:val="1059"/>
    <w:uiPriority w:val="39"/>
    <w:unhideWhenUsed/>
    <w:pPr>
      <w:pBdr/>
      <w:spacing w:after="57"/>
      <w:ind w:right="0" w:firstLine="0" w:left="850"/>
    </w:pPr>
  </w:style>
  <w:style w:type="paragraph" w:styleId="1052">
    <w:name w:val="toc 5"/>
    <w:basedOn w:val="1059"/>
    <w:next w:val="1059"/>
    <w:uiPriority w:val="39"/>
    <w:unhideWhenUsed/>
    <w:pPr>
      <w:pBdr/>
      <w:spacing w:after="57"/>
      <w:ind w:right="0" w:firstLine="0" w:left="1134"/>
    </w:pPr>
  </w:style>
  <w:style w:type="paragraph" w:styleId="1053">
    <w:name w:val="toc 6"/>
    <w:basedOn w:val="1059"/>
    <w:next w:val="1059"/>
    <w:uiPriority w:val="39"/>
    <w:unhideWhenUsed/>
    <w:pPr>
      <w:pBdr/>
      <w:spacing w:after="57"/>
      <w:ind w:right="0" w:firstLine="0" w:left="1417"/>
    </w:pPr>
  </w:style>
  <w:style w:type="paragraph" w:styleId="1054">
    <w:name w:val="toc 7"/>
    <w:basedOn w:val="1059"/>
    <w:next w:val="1059"/>
    <w:uiPriority w:val="39"/>
    <w:unhideWhenUsed/>
    <w:pPr>
      <w:pBdr/>
      <w:spacing w:after="57"/>
      <w:ind w:right="0" w:firstLine="0" w:left="1701"/>
    </w:pPr>
  </w:style>
  <w:style w:type="paragraph" w:styleId="1055">
    <w:name w:val="toc 8"/>
    <w:basedOn w:val="1059"/>
    <w:next w:val="1059"/>
    <w:uiPriority w:val="39"/>
    <w:unhideWhenUsed/>
    <w:pPr>
      <w:pBdr/>
      <w:spacing w:after="57"/>
      <w:ind w:right="0" w:firstLine="0" w:left="1984"/>
    </w:pPr>
  </w:style>
  <w:style w:type="paragraph" w:styleId="1056">
    <w:name w:val="toc 9"/>
    <w:basedOn w:val="1059"/>
    <w:next w:val="1059"/>
    <w:uiPriority w:val="39"/>
    <w:unhideWhenUsed/>
    <w:pPr>
      <w:pBdr/>
      <w:spacing w:after="57"/>
      <w:ind w:right="0" w:firstLine="0" w:left="2268"/>
    </w:p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59"/>
    <w:next w:val="1059"/>
    <w:uiPriority w:val="99"/>
    <w:unhideWhenUsed/>
    <w:pPr>
      <w:pBdr/>
      <w:spacing w:after="0" w:afterAutospacing="0"/>
      <w:ind/>
    </w:pPr>
  </w:style>
  <w:style w:type="paragraph" w:styleId="1059" w:default="1">
    <w:name w:val="Normal"/>
    <w:qFormat/>
    <w:pPr>
      <w:pBdr/>
      <w:spacing/>
      <w:ind/>
    </w:pPr>
    <w:rPr>
      <w:rFonts w:ascii="Times New Roman" w:hAnsi="Times New Roman" w:eastAsia="Times New Roman"/>
      <w:lang w:val="es-ES" w:eastAsia="es-ES"/>
    </w:rPr>
  </w:style>
  <w:style w:type="paragraph" w:styleId="1060">
    <w:name w:val="Heading 1"/>
    <w:basedOn w:val="1059"/>
    <w:next w:val="1059"/>
    <w:link w:val="1066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1">
    <w:name w:val="Heading 2"/>
    <w:basedOn w:val="1059"/>
    <w:next w:val="1059"/>
    <w:link w:val="1075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2">
    <w:name w:val="Heading 4"/>
    <w:basedOn w:val="1059"/>
    <w:next w:val="1059"/>
    <w:link w:val="1067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63" w:default="1">
    <w:name w:val="Default Paragraph Font"/>
    <w:uiPriority w:val="1"/>
    <w:semiHidden/>
    <w:unhideWhenUsed/>
    <w:pPr>
      <w:pBdr/>
      <w:spacing/>
      <w:ind/>
    </w:pPr>
  </w:style>
  <w:style w:type="table" w:styleId="10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 w:default="1">
    <w:name w:val="No List"/>
    <w:uiPriority w:val="99"/>
    <w:semiHidden/>
    <w:unhideWhenUsed/>
    <w:pPr>
      <w:pBdr/>
      <w:spacing/>
      <w:ind/>
    </w:pPr>
  </w:style>
  <w:style w:type="character" w:styleId="1066" w:customStyle="1">
    <w:name w:val="Título 1 Car"/>
    <w:link w:val="1060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67" w:customStyle="1">
    <w:name w:val="Título 4 Car"/>
    <w:link w:val="1062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68" w:customStyle="1">
    <w:name w:val="Encabezado Car"/>
    <w:link w:val="108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69" w:customStyle="1">
    <w:name w:val="Pie de página Car"/>
    <w:link w:val="108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0" w:customStyle="1">
    <w:name w:val="Texto independiente Car"/>
    <w:link w:val="1077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1" w:customStyle="1">
    <w:name w:val="Sangría de texto normal Car"/>
    <w:link w:val="1083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2" w:customStyle="1">
    <w:name w:val="Título Car"/>
    <w:link w:val="1084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3" w:customStyle="1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4" w:customStyle="1">
    <w:name w:val="Texto de globo Car"/>
    <w:link w:val="1085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75" w:customStyle="1">
    <w:name w:val="Título 2 Car"/>
    <w:link w:val="1061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76" w:customStyle="1">
    <w:name w:val="Heading"/>
    <w:basedOn w:val="1059"/>
    <w:next w:val="1077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77">
    <w:name w:val="Body Text"/>
    <w:basedOn w:val="1059"/>
    <w:link w:val="1070"/>
    <w:semiHidden/>
    <w:pPr>
      <w:pBdr/>
      <w:spacing/>
      <w:ind/>
      <w:jc w:val="both"/>
    </w:pPr>
    <w:rPr>
      <w:lang w:val="es-MX"/>
    </w:rPr>
  </w:style>
  <w:style w:type="paragraph" w:styleId="1078">
    <w:name w:val="List"/>
    <w:basedOn w:val="1077"/>
    <w:pPr>
      <w:pBdr/>
      <w:spacing/>
      <w:ind/>
    </w:pPr>
    <w:rPr>
      <w:rFonts w:cs="Arial Unicode MS"/>
    </w:rPr>
  </w:style>
  <w:style w:type="paragraph" w:styleId="1079">
    <w:name w:val="Caption"/>
    <w:basedOn w:val="1059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0" w:customStyle="1">
    <w:name w:val="Index"/>
    <w:basedOn w:val="1059"/>
    <w:qFormat/>
    <w:pPr>
      <w:suppressLineNumbers w:val="true"/>
      <w:pBdr/>
      <w:spacing/>
      <w:ind/>
    </w:pPr>
    <w:rPr>
      <w:rFonts w:cs="Arial Unicode MS"/>
    </w:rPr>
  </w:style>
  <w:style w:type="paragraph" w:styleId="1081">
    <w:name w:val="Header"/>
    <w:basedOn w:val="1059"/>
    <w:link w:val="1068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2">
    <w:name w:val="Footer"/>
    <w:basedOn w:val="1059"/>
    <w:link w:val="1069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3">
    <w:name w:val="Body Text Indent"/>
    <w:basedOn w:val="1059"/>
    <w:link w:val="1071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4">
    <w:name w:val="Title"/>
    <w:basedOn w:val="1059"/>
    <w:link w:val="1072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85">
    <w:name w:val="Balloon Text"/>
    <w:basedOn w:val="1059"/>
    <w:link w:val="1074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86">
    <w:name w:val="Normal (Web)"/>
    <w:basedOn w:val="1059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table" w:styleId="1087">
    <w:name w:val="Table Grid"/>
    <w:basedOn w:val="1064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Tabla de cuadrícula 1 clara1"/>
    <w:basedOn w:val="1064"/>
    <w:uiPriority w:val="46"/>
    <w:pPr>
      <w:pBdr/>
      <w:spacing/>
      <w:ind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Tabla normal 51"/>
    <w:basedOn w:val="1064"/>
    <w:uiPriority w:val="4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Cuadrícula de tabla clara1"/>
    <w:basedOn w:val="1064"/>
    <w:uiPriority w:val="40"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Tabla normal 41"/>
    <w:basedOn w:val="1064"/>
    <w:uiPriority w:val="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Tabla normal 11"/>
    <w:basedOn w:val="1064"/>
    <w:uiPriority w:val="41"/>
    <w:pPr>
      <w:pBdr/>
      <w:spacing/>
      <w:ind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Tabla normal 21"/>
    <w:basedOn w:val="1064"/>
    <w:uiPriority w:val="42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Tabla normal 31"/>
    <w:basedOn w:val="1064"/>
    <w:uiPriority w:val="43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000000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156</cp:revision>
  <dcterms:created xsi:type="dcterms:W3CDTF">2018-05-11T20:08:00Z</dcterms:created>
  <dcterms:modified xsi:type="dcterms:W3CDTF">2025-11-07T15:10:43Z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