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center"/>
        <w:tblLayout w:type="fixed"/>
        <w:tblLook w:val="0400"/>
      </w:tblPr>
      <w:tblGrid>
        <w:gridCol w:w="2593"/>
        <w:gridCol w:w="172"/>
        <w:gridCol w:w="990"/>
        <w:gridCol w:w="481"/>
        <w:gridCol w:w="57"/>
        <w:gridCol w:w="487"/>
        <w:gridCol w:w="502"/>
        <w:gridCol w:w="4906"/>
        <w:tblGridChange w:id="0">
          <w:tblGrid>
            <w:gridCol w:w="2593"/>
            <w:gridCol w:w="172"/>
            <w:gridCol w:w="990"/>
            <w:gridCol w:w="481"/>
            <w:gridCol w:w="57"/>
            <w:gridCol w:w="487"/>
            <w:gridCol w:w="502"/>
            <w:gridCol w:w="4906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PLANILLA MULTIPLE DE REMISIÓN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8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ENVIADOS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UNIDAD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  DE      PARA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No. REMISION: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20250484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FECHA: 16 de  Diciembre de 2025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EXPEDIENTES             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FISCALIZACIÓN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ACTOS ADMINISTRATIVOS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DOCUMENTOS        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ORIGINALES              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LIQUIDACION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_X__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NOTIFICADOS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COPIAS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NOTIFICAR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DESPACHO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COBRO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FIRMA     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DISCUSIÓN Y RECURSO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PARA ARCHIVO                        ____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ENVIO POR CORREO                ____</w:t>
            </w:r>
          </w:p>
        </w:tc>
      </w:tr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COBRO COACTIVO AD.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AREA QUE PRODUCE: 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DIRECCIÓN DE RENTAS – LIQUIDACIÓN OFICIAL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NOMBRE DEL ACTO: Expedientes por omisión de declaración y pago sobre vehículos automotores.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Layout w:type="fixed"/>
        <w:tblLook w:val="0400"/>
      </w:tblPr>
      <w:tblGrid>
        <w:gridCol w:w="1341"/>
        <w:gridCol w:w="3427"/>
        <w:gridCol w:w="3428"/>
        <w:gridCol w:w="971"/>
        <w:gridCol w:w="1021"/>
        <w:tblGridChange w:id="0">
          <w:tblGrid>
            <w:gridCol w:w="1341"/>
            <w:gridCol w:w="3427"/>
            <w:gridCol w:w="3428"/>
            <w:gridCol w:w="971"/>
            <w:gridCol w:w="1021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EXPEDIENTE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CONTRIBUYENTE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PLACA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FOLIOS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IVA-2425-2025-004265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LUZ VIVIANA SUAREZ GUTIERREZ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DYM016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center"/>
        <w:tblLayout w:type="fixed"/>
        <w:tblLook w:val="0400"/>
      </w:tblPr>
      <w:tblGrid>
        <w:gridCol w:w="3458"/>
        <w:gridCol w:w="161"/>
        <w:gridCol w:w="787"/>
        <w:gridCol w:w="2559"/>
        <w:gridCol w:w="269"/>
        <w:gridCol w:w="1000"/>
        <w:gridCol w:w="1954"/>
        <w:tblGridChange w:id="0">
          <w:tblGrid>
            <w:gridCol w:w="3458"/>
            <w:gridCol w:w="161"/>
            <w:gridCol w:w="787"/>
            <w:gridCol w:w="2559"/>
            <w:gridCol w:w="269"/>
            <w:gridCol w:w="1000"/>
            <w:gridCol w:w="195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ENVIA: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FUNCIONARIO QUE RECIBE: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OBSERVACIONES: SE REMITE ORIGINAL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NOMBRE: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MARIA ANGELICA PERALTA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  <w:rtl w:val="0"/>
              </w:rPr>
              <w:t xml:space="preserve">ANDRES RICARDO PORRAS GONZALEZ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49.763.719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C.C. 1.118.554.836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FIRMA: 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ROCIO TOVAR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134" w:top="1134" w:left="1021" w:right="102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06.0" w:type="dxa"/>
      <w:jc w:val="center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206"/>
      <w:tblGridChange w:id="0">
        <w:tblGrid>
          <w:gridCol w:w="1020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Carrera 20 Nº 8 – 02, Cód. Postal 850001, Tél. 6336339, Ext. 1340-1341, Yopal, Casanare</w:t>
          </w:r>
        </w:p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www.casanare.gov.co - rentas@casanare.gov.co</w:t>
          </w:r>
        </w:p>
      </w:tc>
    </w:tr>
  </w:tbl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20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76"/>
      <w:gridCol w:w="8430"/>
      <w:tblGridChange w:id="0">
        <w:tblGrid>
          <w:gridCol w:w="1776"/>
          <w:gridCol w:w="8430"/>
        </w:tblGrid>
      </w:tblGridChange>
    </w:tblGrid>
    <w:tr>
      <w:trPr>
        <w:cantSplit w:val="0"/>
        <w:trHeight w:val="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596034" cy="63549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034" cy="6354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PLANILLA MULTIPLE DE REMISIÓN</w:t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B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B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FO-GF-04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2014-01-02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7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          V. 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4A1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 w:val="1"/>
    <w:rsid w:val="008E708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E708C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E708C"/>
    <w:rPr>
      <w:rFonts w:ascii="Lucida Grande" w:cs="Lucida Grande" w:hAnsi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 w:val="1"/>
    <w:unhideWhenUsed w:val="1"/>
    <w:rsid w:val="00A33C17"/>
  </w:style>
  <w:style w:type="character" w:styleId="Hipervnculo">
    <w:name w:val="Hyperlink"/>
    <w:basedOn w:val="Fuentedeprrafopredeter"/>
    <w:uiPriority w:val="99"/>
    <w:unhideWhenUsed w:val="1"/>
    <w:rsid w:val="00F056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42AD9"/>
    <w:rPr>
      <w:color w:val="800080"/>
      <w:u w:val="single"/>
    </w:rPr>
  </w:style>
  <w:style w:type="paragraph" w:styleId="xl65" w:customStyle="1">
    <w:name w:val="xl65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6" w:customStyle="1">
    <w:name w:val="xl66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16"/>
      <w:szCs w:val="16"/>
      <w:lang w:eastAsia="es-CO" w:val="es-CO"/>
    </w:rPr>
  </w:style>
  <w:style w:type="paragraph" w:styleId="xl67" w:customStyle="1">
    <w:name w:val="xl67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xl68" w:customStyle="1">
    <w:name w:val="xl68"/>
    <w:basedOn w:val="Normal"/>
    <w:rsid w:val="00642AD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lang w:eastAsia="es-CO"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YAvB6/Ly8P/uStO7FpB2Te1vg==">CgMxLjAyCGguZ2pkZ3hzOAByITFKSlAzSkxyWTZDcktVTk9HRDIyczNoakVCdUZXVjcwZw==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2019-03-05T14:23:00Z</dcterms:created>
  <dc:creator>jair riaño</dc:creator>
</cp:coreProperties>
</file>