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word/media/image_rId13_document.png" ContentType="image/png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5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44"/>
        <w:gridCol w:w="4536"/>
      </w:tblGrid>
      <w:tr>
        <w:trPr>
          <w:trHeight w:val="55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FECHA DE ELABORACIÓN DEL ESTUDIO PREVIO: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2024-09-26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8"/>
        <w:gridCol w:w="5102"/>
      </w:tblGrid>
      <w:tr>
        <w:trPr>
          <w:trHeight w:val="56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4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</w:tblGrid>
            <w:tr>
              <w:trPr>
                <w:trHeight w:val="316" w:hRule="atLeast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RECTORIA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6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4"/>
        <w:gridCol w:w="5215"/>
      </w:tblGrid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6"/>
        <w:gridCol w:w="2664"/>
        <w:gridCol w:w="5185"/>
      </w:tblGrid>
      <w:tr>
        <w:trPr/>
        <w:tc>
          <w:tcPr>
            <w:tcW w:w="1976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itle"/>
        <w:numPr>
          <w:ilvl w:val="0"/>
          <w:numId w:val="1"/>
        </w:numPr>
        <w:spacing w:lineRule="auto" w:line="240" w:before="240" w:after="120"/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4"/>
        <w:gridCol w:w="3737"/>
        <w:gridCol w:w="3665"/>
      </w:tblGrid>
      <w:tr>
        <w:trPr>
          <w:trHeight w:val="567" w:hRule="atLeast"/>
        </w:trPr>
        <w:tc>
          <w:tcPr>
            <w:tcW w:w="237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66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FUENTE DE INFORMCIÓN</w:t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0</w:t>
            </w:r>
          </w:p>
        </w:tc>
        <w:tc>
          <w:tcPr>
            <w:tcW w:w="3665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Oficina Asesora de Planeación a corte de 31/07/2024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Egresados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tcBorders/>
            <w:vAlign w:val="center"/>
          </w:tcPr>
          <w:tbl>
            <w:tblPr>
              <w:tblStyle w:val="Tablaconcuadrcula"/>
              <w:tblW w:w="3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</w:tblGrid>
            <w:tr>
              <w:trPr/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5. TIPO DE CONTRATO DEL BIEN O SERVICIO REQUERIDO.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260"/>
        <w:gridCol w:w="6520"/>
      </w:tblGrid>
      <w:tr>
        <w:trPr>
          <w:trHeight w:val="56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63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24"/>
            </w:tblGrid>
            <w:tr>
              <w:trPr>
                <w:trHeight w:val="279" w:hRule="atLeast"/>
              </w:trPr>
              <w:tc>
                <w:tcPr>
                  <w:tcW w:w="6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bookmarkStart w:id="0" w:name="_Hlk134190612"/>
                  <w:r>
                    <w:rPr>
                      <w:rFonts w:eastAsia="Avenir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CONTRATO DE OBRA PÚBLICA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6. OBJETO A CONTRATAR 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objeto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color w:val="A6A6A6" w:themeColor="background1" w:themeShade="a6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 LUGAR Y PLAZO DE LA EJECUCIÓN DEL CONTRATO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9"/>
        <w:gridCol w:w="6595"/>
      </w:tblGrid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 -   </w:t>
                  </w:r>
                </w:p>
              </w:tc>
            </w:tr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>
                <w:trHeight w:val="227" w:hRule="atLeast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Un  (1) Año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FORMA DE PAGO.</w:t>
      </w:r>
    </w:p>
    <w:tbl>
      <w:tblPr>
        <w:tblStyle w:val="Tablaconcuadrcula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3"/>
      </w:tblGrid>
      <w:tr>
        <w:trPr>
          <w:trHeight w:val="283" w:hRule="atLeast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9. DESCRIPCIÓN DE LA NECESIDAD QUE SE PRETENDE SATISFACER CON LA CONTRATACIÓN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  <w:bookmarkEnd w:id="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10. FUNDAMENTOS JURÍDICOS Y MODALIDAD DE CONTRATACIÓN</w:t>
      </w:r>
    </w:p>
    <w:tbl>
      <w:tblPr>
        <w:tblStyle w:val="Tablaconcuadrcula"/>
        <w:tblW w:w="9924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"/>
        <w:gridCol w:w="3222"/>
        <w:gridCol w:w="6552"/>
      </w:tblGrid>
      <w:tr>
        <w:trPr>
          <w:trHeight w:val="567" w:hRule="atLeast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32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MODALIDAD DE CONTRATACIÓN:</w:t>
            </w:r>
          </w:p>
        </w:tc>
        <w:tc>
          <w:tcPr>
            <w:tcW w:w="6552" w:type="dxa"/>
            <w:tcBorders/>
            <w:vAlign w:val="center"/>
          </w:tcPr>
          <w:tbl>
            <w:tblPr>
              <w:tblStyle w:val="Tablaconcuadrcula"/>
              <w:tblW w:w="63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35"/>
            </w:tblGrid>
            <w:tr>
              <w:trPr/>
              <w:tc>
                <w:tcPr>
                  <w:tcW w:w="6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both"/>
                    <w:rPr>
                      <w:rFonts w:ascii="Arial" w:hAnsi="Arial" w:eastAsia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kern w:val="0"/>
                      <w:sz w:val="20"/>
                      <w:szCs w:val="20"/>
                      <w:lang w:val="es-ES" w:eastAsia="es-ES" w:bidi="ar-SA"/>
                    </w:rPr>
                    <w:t>MENOR CUANTÍA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bookmarkStart w:id="3" w:name="_Hlk14810607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2"/>
            <w:bookmarkEnd w:id="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  <w:color w:val="000000" w:themeColor="text1"/>
          <w:sz w:val="20"/>
          <w:szCs w:val="20"/>
        </w:rPr>
      </w:pPr>
      <w:r>
        <w:rPr>
          <w:rFonts w:eastAsia="Arial" w:cs="Arial" w:ascii="Arial" w:hAnsi="Arial"/>
          <w:b/>
          <w:bCs/>
          <w:color w:val="000000" w:themeColor="text1"/>
          <w:sz w:val="20"/>
          <w:szCs w:val="20"/>
        </w:rPr>
        <w:t>11 OBLIGACIONES CONTRACTUALES</w:t>
      </w:r>
    </w:p>
    <w:p>
      <w:pPr>
        <w:pStyle w:val="ListParagraph"/>
        <w:numPr>
          <w:ilvl w:val="1"/>
          <w:numId w:val="8"/>
        </w:numPr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OBLIGACIONES GENERALES DEL CONTRATISTA 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1418" w:leader="none"/>
        </w:tabs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8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OBLICACIONES ESPECIFICAS DEL CONTRATISTA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PRODUCTO A ENTREGAR CON SUS ESPECIFICACIONES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12.1 ENTREGABLES, </w:t>
      </w:r>
      <w:r>
        <w:rPr>
          <w:rFonts w:cs="Arial" w:ascii="Arial" w:hAnsi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p>
      <w:pPr>
        <w:pStyle w:val="ListParagraph"/>
        <w:numPr>
          <w:ilvl w:val="0"/>
          <w:numId w:val="6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0"/>
        <w:gridCol w:w="1887"/>
        <w:gridCol w:w="1932"/>
        <w:gridCol w:w="3031"/>
        <w:gridCol w:w="1278"/>
      </w:tblGrid>
      <w:tr>
        <w:trPr>
          <w:trHeight w:val="567" w:hRule="atLeast"/>
        </w:trPr>
        <w:tc>
          <w:tcPr>
            <w:tcW w:w="179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CARGO</w:t>
            </w:r>
          </w:p>
        </w:tc>
        <w:tc>
          <w:tcPr>
            <w:tcW w:w="188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PROFESIÓN</w:t>
            </w:r>
          </w:p>
        </w:tc>
        <w:tc>
          <w:tcPr>
            <w:tcW w:w="193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DESCRIPCIÓN</w:t>
            </w:r>
          </w:p>
        </w:tc>
        <w:tc>
          <w:tcPr>
            <w:tcW w:w="303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ESPERIENCIA ESPPECÍFICA</w:t>
            </w:r>
          </w:p>
        </w:tc>
        <w:tc>
          <w:tcPr>
            <w:tcW w:w="127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DEDICACIÓN</w:t>
            </w:r>
          </w:p>
        </w:tc>
      </w:tr>
    </w:tbl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DEFINICIÓN DEL PRESUPUESTO.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5" w:name="_Hlk162087038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ES" w:bidi="ar-SA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 xml:space="preserve">El valor del presupuesto Oficial del presente proceso asciende a la suma de: $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$150.000,00, incluido impuestos de ley y costos derivados de la ejecución del contrato.</w:t>
            </w:r>
            <w:bookmarkEnd w:id="5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15. INFORMACIÓN PRESUPUESTAL</w:t>
      </w:r>
    </w:p>
    <w:tbl>
      <w:tblPr>
        <w:tblStyle w:val="Tablaconcuadrcula"/>
        <w:tblW w:w="9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7"/>
        <w:gridCol w:w="1770"/>
        <w:gridCol w:w="1489"/>
        <w:gridCol w:w="2098"/>
        <w:gridCol w:w="1922"/>
      </w:tblGrid>
      <w:tr>
        <w:trPr/>
        <w:tc>
          <w:tcPr>
            <w:tcW w:w="262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77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8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209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2.1.1.01.01.001.01.01-2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SUELDO BASICO PERSONAL PROFESORAL PROVISIONAL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6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$150.000,00</w:t>
            </w:r>
            <w:bookmarkEnd w:id="6"/>
          </w:p>
        </w:tc>
      </w:tr>
    </w:tbl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16. CÓDIGOS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(</w:t>
      </w:r>
      <w:bookmarkStart w:id="7" w:name="_Hlk148107806"/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125"/>
        <w:gridCol w:w="2024"/>
        <w:gridCol w:w="1538"/>
        <w:gridCol w:w="1968"/>
      </w:tblGrid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GRUPO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SEGMENTO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PRODUCTO</w:t>
            </w:r>
            <w:bookmarkEnd w:id="7"/>
            <w:bookmarkEnd w:id="8"/>
          </w:p>
        </w:tc>
      </w:tr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  <w:bookmarkEnd w:id="7"/>
            <w:bookmarkEnd w:id="8"/>
          </w:p>
        </w:tc>
      </w:tr>
    </w:tbl>
    <w:p>
      <w:pPr>
        <w:pStyle w:val="ListParagraph"/>
        <w:numPr>
          <w:ilvl w:val="0"/>
          <w:numId w:val="7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>
          <w:trHeight w:val="283" w:hRule="atLeast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9" w:name="_Hlk162087330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  <w:bookmarkEnd w:id="9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997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JURÍDICA.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NATURAL. 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  <w:bookmarkEnd w:id="10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19. MATRIZ DE RIESGO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/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1" w:name="_Hlk162087399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Debido a las especificaciones de la identificación y clasificación de riesgos, la matriz de riesgos se adjunta como documento anexo, el cual hace parte integral del presente estudio</w:t>
            </w:r>
            <w:bookmarkEnd w:id="11"/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20.SUFICIENCIA Y VIGENCIA DE LOS AMPAROS DE LA GARANTÍA.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2"/>
        <w:gridCol w:w="2819"/>
        <w:gridCol w:w="2658"/>
        <w:gridCol w:w="1416"/>
      </w:tblGrid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APLICA</w:t>
            </w:r>
            <w:bookmarkEnd w:id="12"/>
          </w:p>
        </w:tc>
      </w:tr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  <w:bookmarkEnd w:id="12"/>
          </w:p>
        </w:tc>
      </w:tr>
    </w:tbl>
    <w:p>
      <w:pPr>
        <w:pStyle w:val="Normal"/>
        <w:spacing w:lineRule="auto" w:line="240" w:before="240" w:after="1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21. RESPONSABLES DEL ESTUDIO PREVIO </w:t>
      </w:r>
    </w:p>
    <w:tbl>
      <w:tblPr>
        <w:tblStyle w:val="Tablaconcuadrcu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4960"/>
      </w:tblGrid>
      <w:tr>
        <w:trPr>
          <w:trHeight w:val="1929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13" w:name="_Hlk151646261"/>
            <w:bookmarkStart w:id="14" w:name="_Hlk151646261"/>
            <w:bookmarkEnd w:id="14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  <w:pict>
                <v:shape type="#_x0000_t75" style="width:90px;height:25.592417061611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AMANDA DUEÑAS CUBIDES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JEFE OFICINA ASESORA DE PLANEACIÓN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  <w:pict>
                <v:shape type="#_x0000_t75" style="width:90px;height:36.042654028436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ORIOL JIMÉNEZ SILVA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RECTOR(A)</w:t>
            </w:r>
          </w:p>
        </w:tc>
      </w:tr>
      <w:tr>
        <w:trPr>
          <w:trHeight w:val="1828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  <w:pict>
                <v:shape type="#_x0000_t75" style="width:90px;height:38.18858560794px" stroked="f">
                  <v:imagedata r:id="rId15" o:title=""/>
                </v:shape>
              </w:pict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ALEXIS FERLEY BOHORQUEZ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JEFE OFICINA ASESORA JURIDICA Y DE CONTRATACION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>
      <w:pPr>
        <w:pStyle w:val="Normal"/>
        <w:spacing w:before="240" w:after="160"/>
        <w:jc w:val="both"/>
        <w:rPr>
          <w:rFonts w:ascii="Arial" w:hAnsi="Arial" w:cs="Arial"/>
          <w:sz w:val="16"/>
          <w:szCs w:val="20"/>
        </w:rPr>
      </w:pPr>
      <w:bookmarkStart w:id="15" w:name="_Hlk162087596"/>
      <w:bookmarkStart w:id="16" w:name="_Hlk1516462611"/>
      <w:bookmarkEnd w:id="16"/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MENOR CUANTÍA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2024-00283 para un </w:t>
      </w:r>
      <w:r>
        <w:rPr>
          <w:rFonts w:eastAsia="Arial" w:cs="Arial" w:ascii="Arial" w:hAnsi="Arial"/>
          <w:sz w:val="16"/>
          <w:szCs w:val="20"/>
        </w:rPr>
        <w:t xml:space="preserve">CONTRATO DE OBRA PÚBLICA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objeto” y plazo de Un  (1) Año</w:t>
      </w:r>
      <w:bookmarkEnd w:id="15"/>
    </w:p>
    <w:p>
      <w:pPr>
        <w:pStyle w:val="Normal"/>
        <w:spacing w:lineRule="auto" w:line="240" w:before="0" w:after="160"/>
        <w:rPr>
          <w:rFonts w:ascii="Arial" w:hAnsi="Arial" w:cs="Arial"/>
          <w:bCs/>
          <w:color w:val="000000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/>
        <w:pict>
          <v:shape type="#_x0000_t75" style="width:90px;height:90px" stroked="f">
            <v:imagedata r:id="rId16" o:title=""/>
          </v:shape>
        </w:pict>
        <w:t/>
      </w:r>
    </w:p>
    <w:sectPr>
      <w:headerReference w:type="default" r:id="rId2"/>
      <w:footerReference w:type="default" r:id="rId3"/>
      <w:type w:val="nextPage"/>
      <w:pgSz w:w="12240" w:h="15840"/>
      <w:pgMar w:left="1276" w:right="1134" w:gutter="0" w:header="284" w:top="2410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1"/>
      <w:tblW w:w="5954" w:type="dxa"/>
      <w:jc w:val="right"/>
      <w:tblInd w:w="0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Código: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FR-JRD-03.01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Fecha: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10/08/</w:t>
          </w:r>
          <w:r>
            <w:rPr>
              <w:rFonts w:eastAsia="Arial" w:cs="Arial" w:ascii="Arial" w:hAnsi="Arial"/>
              <w:i/>
              <w:kern w:val="0"/>
              <w:sz w:val="16"/>
              <w:szCs w:val="16"/>
              <w:lang w:val="es-CO" w:eastAsia="es-CO" w:bidi="ar-SA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Página: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PAGE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2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NUMPAGES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2"/>
      <w:tblW w:w="9781" w:type="dxa"/>
      <w:jc w:val="left"/>
      <w:tblInd w:w="-5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977"/>
    </w:tblGrid>
    <w:tr>
      <w:trPr>
        <w:trHeight w:val="1139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Calibri" w:cs="Arial" w:ascii="Arial" w:hAnsi="Arial"/>
              <w:b/>
              <w:color w:val="000000"/>
              <w:kern w:val="0"/>
              <w:sz w:val="20"/>
              <w:szCs w:val="20"/>
              <w:lang w:val="es-CO" w:eastAsia="es-CO" w:bidi="ar-SA"/>
            </w:rPr>
            <w:t xml:space="preserve">ESTUDIO PREVIO PARA CONTRATO DE CONSULTORÍA 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7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24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MENOR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2024-00283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/>
    </w:lvl>
  </w:abstractNum>
  <w:abstractNum w:abstractNumId="5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400e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9a073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LibreOffice/7.3.7.2$Linux_X86_64 LibreOffice_project/30$Build-2</Application>
  <AppVersion>15.0000</AppVersion>
  <Pages>4</Pages>
  <Words>501</Words>
  <Characters>4117</Characters>
  <CharactersWithSpaces>4528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2024-03-25T19:21:00Z</dcterms:created>
  <dc:creator>Sebastian Baquero</dc:creator>
  <dc:description/>
  <dc:language>es-CO</dc:language>
  <cp:lastModifiedBy/>
  <cp:lastPrinted>2023-08-08T22:33:00Z</cp:lastPrinted>
  <dcterms:modified xsi:type="dcterms:W3CDTF">2024-09-26T08:56:57Z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