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5"/>
        <w:gridCol w:w="4677"/>
      </w:tblGrid>
      <w:tr>
        <w:trPr>
          <w:trHeight w:val="510" w:hRule="atLeast"/>
        </w:trPr>
        <w:tc>
          <w:tcPr>
            <w:tcW w:w="52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 ELABORACIÓN DEL ESTUDIO PREVIO:</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2024-09-25</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67"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50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9"/>
            </w:tblGrid>
            <w:tr>
              <w:trPr/>
              <w:tc>
                <w:tcPr>
                  <w:tcW w:w="5019" w:type="dxa"/>
                  <w:tcBorders>
                    <w:top w:val="nil"/>
                    <w:left w:val="nil"/>
                    <w:bottom w:val="nil"/>
                    <w:right w:val="nil"/>
                  </w:tcBorders>
                </w:tcPr>
                <w:p>
                  <w:pPr>
                    <w:pStyle w:val="Normal"/>
                    <w:widowControl/>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RECTORIA</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2"/>
        </w:numPr>
        <w:pBd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rHeight w:val="567" w:hRule="atLeast"/>
        </w:trPr>
        <w:tc>
          <w:tcPr>
            <w:tcW w:w="4672" w:type="dxa"/>
            <w:tcBorders/>
            <w:shd w:color="auto" w:fill="DEEAF6" w:themeFill="accent1" w:themeFillTint="33" w:val="clear"/>
            <w:vAlign w:val="center"/>
          </w:tcPr>
          <w:p>
            <w:pPr>
              <w:pStyle w:val="Normal"/>
              <w:widowControl/>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NOMBRE DEL PROYCDTO</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72" w:type="dxa"/>
            <w:tcBorders/>
            <w:shd w:color="auto" w:fill="DEEAF6" w:themeFill="accent1" w:themeFillTint="33" w:val="clear"/>
            <w:vAlign w:val="center"/>
          </w:tcPr>
          <w:p>
            <w:pPr>
              <w:pStyle w:val="Normal"/>
              <w:widowControl/>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numPr>
          <w:ilvl w:val="0"/>
          <w:numId w:val="3"/>
        </w:numPr>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2"/>
        <w:gridCol w:w="5240"/>
      </w:tblGrid>
      <w:tr>
        <w:trPr/>
        <w:tc>
          <w:tcPr>
            <w:tcW w:w="1985" w:type="dxa"/>
            <w:vMerge w:val="restart"/>
            <w:tcBorders/>
            <w:shd w:color="auto" w:fill="DEEAF6" w:themeFill="accent1" w:themeFillTint="33" w:val="clear"/>
            <w:vAlign w:val="center"/>
          </w:tcPr>
          <w:p>
            <w:pPr>
              <w:pStyle w:val="Normal"/>
              <w:widowControl/>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6"/>
        <w:gridCol w:w="3736"/>
        <w:gridCol w:w="3805"/>
      </w:tblGrid>
      <w:tr>
        <w:trPr>
          <w:trHeight w:val="567" w:hRule="atLeast"/>
        </w:trPr>
        <w:tc>
          <w:tcPr>
            <w:tcW w:w="2376" w:type="dxa"/>
            <w:tcBorders/>
            <w:shd w:color="auto" w:fill="DEEAF6" w:themeFill="accent1" w:themeFillTint="33" w:val="clear"/>
            <w:vAlign w:val="center"/>
          </w:tcPr>
          <w:p>
            <w:pPr>
              <w:pStyle w:val="Normal"/>
              <w:widowControl w:val="false"/>
              <w:spacing w:lineRule="auto" w:line="240" w:before="0" w:after="0"/>
              <w:ind w:hanging="2"/>
              <w:jc w:val="center"/>
              <w:rPr>
                <w:rFonts w:ascii="Arial" w:hAnsi="Arial" w:cs="Arial"/>
                <w:b/>
                <w:b/>
                <w:sz w:val="20"/>
                <w:szCs w:val="18"/>
              </w:rPr>
            </w:pPr>
            <w:bookmarkStart w:id="0" w:name="_Hlk134192882"/>
            <w:bookmarkEnd w:id="0"/>
            <w:r>
              <w:rPr>
                <w:rFonts w:eastAsia="Calibri" w:cs="Arial" w:ascii="Arial" w:hAnsi="Arial"/>
                <w:b/>
                <w:kern w:val="0"/>
                <w:sz w:val="20"/>
                <w:szCs w:val="18"/>
                <w:lang w:val="es-CO" w:eastAsia="es-CO" w:bidi="ar-SA"/>
              </w:rPr>
              <w:t>CLASIFICACIÓN</w:t>
            </w:r>
          </w:p>
        </w:tc>
        <w:tc>
          <w:tcPr>
            <w:tcW w:w="3736" w:type="dxa"/>
            <w:tcBorders/>
            <w:shd w:color="auto" w:fill="DEEAF6" w:themeFill="accent1" w:themeFillTint="33" w:val="clear"/>
            <w:vAlign w:val="center"/>
          </w:tcPr>
          <w:p>
            <w:pPr>
              <w:pStyle w:val="Normal"/>
              <w:widowControl w:val="fals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805" w:type="dxa"/>
            <w:tcBorders/>
            <w:shd w:color="auto" w:fill="DEEAF6" w:themeFill="accent1" w:themeFillTint="33" w:val="clear"/>
            <w:vAlign w:val="center"/>
          </w:tcPr>
          <w:p>
            <w:pPr>
              <w:pStyle w:val="Normal"/>
              <w:widowControl w:val="fals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150</w:t>
            </w:r>
          </w:p>
        </w:tc>
        <w:tc>
          <w:tcPr>
            <w:tcW w:w="3805"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31/07/2024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5"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5"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5"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5"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rHeight w:val="283" w:hRule="atLeast"/>
        </w:trPr>
        <w:tc>
          <w:tcPr>
            <w:tcW w:w="2376"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6"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5"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widowControl w:val="false"/>
        <w:pBdr/>
        <w:spacing w:before="0" w:after="0"/>
        <w:jc w:val="both"/>
        <w:rPr>
          <w:rFonts w:ascii="Arial" w:hAnsi="Arial" w:cs="Arial"/>
          <w:sz w:val="20"/>
          <w:szCs w:val="20"/>
        </w:rPr>
      </w:pPr>
      <w:r>
        <w:rPr>
          <w:rFonts w:cs="Arial" w:ascii="Arial" w:hAnsi="Arial"/>
          <w:sz w:val="20"/>
          <w:szCs w:val="20"/>
        </w:rPr>
      </w:r>
      <w:bookmarkStart w:id="1" w:name="_Hlk134192882"/>
      <w:bookmarkStart w:id="2" w:name="_Hlk134192882"/>
      <w:bookmarkEnd w:id="2"/>
    </w:p>
    <w:p>
      <w:pPr>
        <w:pStyle w:val="Title"/>
        <w:spacing w:lineRule="auto" w:line="240" w:before="0" w:after="120"/>
        <w:jc w:val="both"/>
        <w:rPr>
          <w:rFonts w:ascii="Arial" w:hAnsi="Arial" w:eastAsia="Arial" w:cs="Arial"/>
          <w:color w:val="000000"/>
          <w:sz w:val="20"/>
          <w:szCs w:val="20"/>
        </w:rPr>
      </w:pPr>
      <w:r>
        <w:rPr>
          <w:rFonts w:eastAsia="Arial" w:cs="Arial" w:ascii="Arial" w:hAnsi="Arial"/>
          <w:color w:val="000000"/>
          <w:sz w:val="20"/>
          <w:szCs w:val="20"/>
        </w:rPr>
        <w:t xml:space="preserve">5. TIPO DE CONTRATO DEL BIEN O SERVICIO REQUERIDO  </w:t>
      </w:r>
    </w:p>
    <w:tbl>
      <w:tblPr>
        <w:tblStyle w:val="af7"/>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662"/>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66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4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6"/>
            </w:tblGrid>
            <w:tr>
              <w:trPr/>
              <w:tc>
                <w:tcPr>
                  <w:tcW w:w="6436"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sz w:val="20"/>
                      <w:szCs w:val="20"/>
                    </w:rPr>
                  </w:pPr>
                  <w:bookmarkStart w:id="3" w:name="_Hlk134190612"/>
                  <w:r>
                    <w:rPr>
                      <w:rFonts w:eastAsia="Avenir" w:cs="Arial" w:ascii="Arial" w:hAnsi="Arial"/>
                      <w:kern w:val="0"/>
                      <w:sz w:val="20"/>
                      <w:szCs w:val="20"/>
                      <w:lang w:val="es-CO" w:eastAsia="es-CO" w:bidi="ar-SA"/>
                    </w:rPr>
                    <w:t>CONTRATO DE OBRA PÚBLICA</w:t>
                  </w:r>
                  <w:bookmarkEnd w:id="3"/>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6. LUGAR Y PLAZO DE LA EJECUCIÓN DEL CONTRATO</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60"/>
        <w:gridCol w:w="6656"/>
      </w:tblGrid>
      <w:tr>
        <w:trPr>
          <w:trHeight w:val="567" w:hRule="atLeast"/>
        </w:trPr>
        <w:tc>
          <w:tcPr>
            <w:tcW w:w="3260" w:type="dxa"/>
            <w:tcBorders/>
            <w:shd w:color="auto" w:fill="DEEAF6" w:themeFill="accent1" w:themeFillTint="33" w:val="clear"/>
            <w:vAlign w:val="center"/>
          </w:tcPr>
          <w:p>
            <w:pPr>
              <w:pStyle w:val="Normal"/>
              <w:widowControl/>
              <w:spacing w:lineRule="auto" w:line="240" w:before="0" w:after="0"/>
              <w:jc w:val="left"/>
              <w:rPr>
                <w:b/>
                <w:b/>
              </w:rPr>
            </w:pPr>
            <w:r>
              <w:rPr>
                <w:rFonts w:eastAsia="Arial" w:cs="Arial" w:ascii="Arial" w:hAnsi="Arial"/>
                <w:b/>
                <w:kern w:val="0"/>
                <w:sz w:val="20"/>
                <w:szCs w:val="20"/>
                <w:lang w:val="es-CO" w:eastAsia="es-CO" w:bidi="ar-SA"/>
              </w:rPr>
              <w:t>6.1.  LUGAR DE EJECUCIÓN</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c>
                <w:tcPr>
                  <w:tcW w:w="6440"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6440"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w:r>
                </w:p>
              </w:tc>
            </w:tr>
          </w:tbl>
          <w:p>
            <w:pPr>
              <w:pStyle w:val="Normal"/>
              <w:widowControl w:val="false"/>
              <w:spacing w:before="0" w:after="160"/>
              <w:rPr/>
            </w:pPr>
            <w:r>
              <w:rPr/>
            </w:r>
          </w:p>
        </w:tc>
      </w:tr>
      <w:tr>
        <w:trPr>
          <w:trHeight w:val="567" w:hRule="atLeast"/>
        </w:trPr>
        <w:tc>
          <w:tcPr>
            <w:tcW w:w="3260" w:type="dxa"/>
            <w:tcBorders/>
            <w:shd w:color="auto" w:fill="DEEAF6" w:themeFill="accent1" w:themeFillTint="33" w:val="clear"/>
            <w:vAlign w:val="center"/>
          </w:tcPr>
          <w:p>
            <w:pPr>
              <w:pStyle w:val="Normal"/>
              <w:widowControl/>
              <w:spacing w:lineRule="auto" w:line="240" w:before="0" w:after="0"/>
              <w:jc w:val="left"/>
              <w:rPr>
                <w:b/>
                <w:b/>
              </w:rPr>
            </w:pPr>
            <w:r>
              <w:rPr>
                <w:rFonts w:eastAsia="Calibri" w:cs="Arial" w:ascii="Arial" w:hAnsi="Arial"/>
                <w:b/>
                <w:kern w:val="0"/>
                <w:sz w:val="20"/>
                <w:szCs w:val="20"/>
                <w:lang w:val="es-CO" w:eastAsia="es-CO" w:bidi="ar-SA"/>
              </w:rPr>
              <w:t>6.2. PLAZO</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rHeight w:val="227" w:hRule="atLeast"/>
              </w:trPr>
              <w:tc>
                <w:tcPr>
                  <w:tcW w:w="6440"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Dos  (2) Meses</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7. OBJETO A CONTRATAR </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rHeight w:val="283" w:hRule="atLeast"/>
        </w:trPr>
        <w:tc>
          <w:tcPr>
            <w:tcW w:w="10059" w:type="dxa"/>
            <w:tcBorders>
              <w:top w:val="nil"/>
              <w:left w:val="nil"/>
              <w:bottom w:val="nil"/>
              <w:right w:val="nil"/>
            </w:tcBorders>
          </w:tcPr>
          <w:p>
            <w:pPr>
              <w:pStyle w:val="Normal"/>
              <w:widowControl/>
              <w:spacing w:lineRule="auto" w:line="240" w:before="0" w:after="0"/>
              <w:jc w:val="both"/>
              <w:rPr>
                <w:rFonts w:ascii="Arial" w:hAnsi="Arial" w:eastAsia="Arial" w:cs="Arial"/>
                <w:sz w:val="20"/>
                <w:szCs w:val="20"/>
              </w:rPr>
            </w:pPr>
            <w:r>
              <w:rPr>
                <w:rFonts w:eastAsia="Arial" w:cs="Arial" w:ascii="Arial" w:hAnsi="Arial"/>
                <w:kern w:val="0"/>
                <w:sz w:val="20"/>
                <w:szCs w:val="20"/>
                <w:lang w:val="es-CO" w:eastAsia="es-CO" w:bidi="ar-SA"/>
              </w:rPr>
              <w:t>OBJETO DEL ESTUDIO PREVIO DE PRUEBA PARA VERIFICAR LAS FIRMAS CORRECTAMENTE</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8. FORMA DE PAGO </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
                <w:b/>
                <w:bCs/>
                <w:sz w:val="20"/>
                <w:szCs w:val="20"/>
              </w:rPr>
            </w:pPr>
            <w:bookmarkStart w:id="4" w:name="_Hlk162086356"/>
            <w:r>
              <w:rPr>
                <w:rFonts w:eastAsia="Avenir" w:cs="Arial" w:ascii="Arial" w:hAnsi="Arial"/>
                <w:kern w:val="0"/>
                <w:sz w:val="20"/>
                <w:szCs w:val="20"/>
                <w:lang w:val="es-CO" w:eastAsia="es-CO" w:bidi="ar-SA"/>
              </w:rPr>
              <w:t>La Universidad Internacional del Trópico Americano Unitrópico, pagará el 100% del valor del contrato de la siguiente forma.</w:t>
            </w:r>
            <w:bookmarkEnd w:id="4"/>
          </w:p>
        </w:tc>
      </w:tr>
    </w:tbl>
    <w:p>
      <w:pPr>
        <w:pStyle w:val="Normal"/>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bookmarkStart w:id="5" w:name="_Hlk162086414"/>
            <w:bookmarkStart w:id="6" w:name="_Hlk134191372"/>
            <w:r>
              <w:rPr>
                <w:rFonts w:eastAsia="Calibri" w:cs="Arial" w:ascii="Arial" w:hAnsi="Arial"/>
                <w:kern w:val="0"/>
                <w:sz w:val="20"/>
                <w:szCs w:val="20"/>
                <w:lang w:val="es-CO" w:eastAsia="es-CO" w:bidi="ar-SA"/>
              </w:rPr>
              <w:t/>
            </w:r>
            <w:bookmarkEnd w:id="5"/>
            <w:bookmarkEnd w:id="6"/>
          </w:p>
        </w:tc>
      </w:tr>
    </w:tbl>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p>
      <w:pPr>
        <w:pStyle w:val="Normal"/>
        <w:rPr>
          <w:rFonts w:ascii="Arial" w:hAnsi="Arial" w:eastAsia="Arial" w:cs="Arial"/>
          <w:b/>
          <w:b/>
          <w:sz w:val="20"/>
          <w:szCs w:val="20"/>
        </w:rPr>
      </w:pPr>
      <w:r>
        <w:rPr>
          <w:rFonts w:eastAsia="Arial" w:cs="Arial" w:ascii="Arial" w:hAnsi="Arial"/>
          <w:b/>
          <w:sz w:val="20"/>
          <w:szCs w:val="20"/>
        </w:rPr>
        <w:t>10. FUNDAMENTOS JURÍDICOS Y MODALIDAD DE CONTRATACIÓN</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56"/>
        <w:gridCol w:w="6655"/>
      </w:tblGrid>
      <w:tr>
        <w:trPr>
          <w:trHeight w:val="567" w:hRule="atLeast"/>
        </w:trPr>
        <w:tc>
          <w:tcPr>
            <w:tcW w:w="3256" w:type="dxa"/>
            <w:tcBorders/>
            <w:shd w:color="auto" w:fill="DEEAF6" w:themeFill="accent1" w:themeFillTint="33" w:val="clear"/>
            <w:vAlign w:val="center"/>
          </w:tcPr>
          <w:p>
            <w:pPr>
              <w:pStyle w:val="Normal"/>
              <w:widowControl/>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655" w:type="dxa"/>
            <w:tcBorders/>
            <w:vAlign w:val="center"/>
          </w:tcPr>
          <w:tbl>
            <w:tblPr>
              <w:tblStyle w:val="Tablaconcuadrcula"/>
              <w:tblW w:w="6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0"/>
            </w:tblGrid>
            <w:tr>
              <w:trPr/>
              <w:tc>
                <w:tcPr>
                  <w:tcW w:w="6430" w:type="dxa"/>
                  <w:tcBorders>
                    <w:top w:val="nil"/>
                    <w:left w:val="nil"/>
                    <w:bottom w:val="nil"/>
                    <w:right w:val="nil"/>
                  </w:tcBorders>
                </w:tcPr>
                <w:p>
                  <w:pPr>
                    <w:pStyle w:val="Normal"/>
                    <w:widowControl/>
                    <w:spacing w:lineRule="auto" w:line="240" w:before="0" w:after="0"/>
                    <w:jc w:val="both"/>
                    <w:rPr>
                      <w:rFonts w:ascii="Arial" w:hAnsi="Arial" w:eastAsia="Arial" w:cs="Arial"/>
                      <w:b/>
                      <w:b/>
                      <w:sz w:val="20"/>
                      <w:szCs w:val="20"/>
                    </w:rPr>
                  </w:pPr>
                  <w:r>
                    <w:rPr>
                      <w:rFonts w:cs="Arial" w:ascii="Arial" w:hAnsi="Arial"/>
                      <w:i/>
                      <w:kern w:val="0"/>
                      <w:sz w:val="20"/>
                      <w:szCs w:val="20"/>
                      <w:lang w:val="es-ES" w:eastAsia="es-ES" w:bidi="ar-SA"/>
                    </w:rPr>
                    <w:t>MENOR CUANTÍA</w:t>
                  </w:r>
                </w:p>
              </w:tc>
            </w:tr>
          </w:tbl>
          <w:p>
            <w:pPr>
              <w:pStyle w:val="Normal"/>
              <w:widowControl w:val="false"/>
              <w:spacing w:before="0" w:after="160"/>
              <w:rPr>
                <w:rFonts w:ascii="Arial" w:hAnsi="Arial" w:eastAsia="Arial" w:cs="Arial"/>
                <w:b/>
                <w:b/>
                <w:sz w:val="20"/>
                <w:szCs w:val="20"/>
              </w:rPr>
            </w:pPr>
            <w:r>
              <w:rPr>
                <w:rFonts w:eastAsia="Arial" w:cs="Arial" w:ascii="Arial" w:hAnsi="Arial"/>
                <w:b/>
                <w:sz w:val="20"/>
                <w:szCs w:val="20"/>
              </w:rPr>
            </w:r>
          </w:p>
        </w:tc>
      </w:tr>
    </w:tbl>
    <w:p>
      <w:pPr>
        <w:pStyle w:val="Normal"/>
        <w:spacing w:before="0" w:after="0"/>
        <w:rPr>
          <w:rFonts w:ascii="Arial" w:hAnsi="Arial" w:eastAsia="Arial" w:cs="Arial"/>
          <w:b/>
          <w:b/>
          <w:sz w:val="20"/>
          <w:szCs w:val="20"/>
        </w:rPr>
      </w:pPr>
      <w:r>
        <w:rPr>
          <w:rFonts w:eastAsia="Arial" w:cs="Arial" w:ascii="Arial" w:hAnsi="Arial"/>
          <w:b/>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pacing w:lineRule="auto" w:line="240" w:before="0" w:after="0"/>
              <w:jc w:val="both"/>
              <w:rPr>
                <w:rFonts w:ascii="Arial" w:hAnsi="Arial" w:cs="Arial"/>
                <w:sz w:val="20"/>
                <w:szCs w:val="20"/>
              </w:rPr>
            </w:pPr>
            <w:bookmarkStart w:id="7" w:name="_Hlk134190948"/>
            <w:r>
              <w:rPr>
                <w:rFonts w:eastAsia="Calibri" w:cs="Arial" w:ascii="Arial" w:hAnsi="Arial"/>
                <w:kern w:val="0"/>
                <w:sz w:val="20"/>
                <w:szCs w:val="20"/>
                <w:lang w:val="es-CO" w:eastAsia="es-CO" w:bidi="ar-SA"/>
              </w:rPr>
              <w:t> </w:t>
            </w:r>
            <w:bookmarkEnd w:id="7"/>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Literal1"/>
        <w:keepLines/>
        <w:numPr>
          <w:ilvl w:val="0"/>
          <w:numId w:val="9"/>
        </w:numPr>
        <w:rPr>
          <w:b/>
          <w:b/>
        </w:rPr>
      </w:pPr>
      <w:r>
        <w:rPr>
          <w:b/>
        </w:rPr>
        <w:t>OBLIGACIONES CONTRACTUALES:</w:t>
      </w:r>
    </w:p>
    <w:p>
      <w:pPr>
        <w:pStyle w:val="Heading2"/>
        <w:keepLines/>
        <w:widowControl/>
        <w:numPr>
          <w:ilvl w:val="1"/>
          <w:numId w:val="6"/>
        </w:numPr>
        <w:spacing w:before="0" w:after="240"/>
        <w:jc w:val="both"/>
        <w:rPr>
          <w:sz w:val="20"/>
          <w:szCs w:val="20"/>
        </w:rPr>
      </w:pPr>
      <w:r>
        <w:rPr>
          <w:sz w:val="20"/>
          <w:szCs w:val="20"/>
        </w:rPr>
        <w:t xml:space="preserve">OBLIGACIONES GENERALES DEL CONTRATISTA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pacing w:lineRule="auto" w:line="240" w:before="0" w:after="0"/>
              <w:jc w:val="left"/>
              <w:rPr>
                <w:rFonts w:ascii="Arial" w:hAnsi="Arial" w:cs="Arial"/>
                <w:color w:val="000000"/>
                <w:sz w:val="20"/>
                <w:szCs w:val="20"/>
              </w:rPr>
            </w:pPr>
            <w:bookmarkStart w:id="8" w:name="_Hlk162086482"/>
            <w:r>
              <w:rPr>
                <w:rFonts w:eastAsia="Calibri" w:cs="Arial" w:ascii="Arial" w:hAnsi="Arial"/>
                <w:color w:val="000000"/>
                <w:kern w:val="0"/>
                <w:sz w:val="20"/>
                <w:szCs w:val="20"/>
                <w:lang w:val="es-CO" w:eastAsia="es-CO" w:bidi="ar-SA"/>
              </w:rPr>
              <w:t/>
            </w:r>
            <w:bookmarkEnd w:id="8"/>
          </w:p>
        </w:tc>
      </w:tr>
    </w:tbl>
    <w:p>
      <w:pPr>
        <w:pStyle w:val="Normal"/>
        <w:spacing w:before="0" w:after="0"/>
        <w:rPr/>
      </w:pPr>
      <w:r>
        <w:rPr/>
      </w:r>
    </w:p>
    <w:p>
      <w:pPr>
        <w:pStyle w:val="ListParagraph"/>
        <w:numPr>
          <w:ilvl w:val="1"/>
          <w:numId w:val="6"/>
        </w:numPr>
        <w:pBdr/>
        <w:spacing w:lineRule="auto" w:line="240"/>
        <w:jc w:val="both"/>
        <w:rPr>
          <w:rFonts w:ascii="Arial" w:hAnsi="Arial" w:eastAsia="Arial" w:cs="Arial"/>
          <w:b/>
          <w:b/>
          <w:sz w:val="20"/>
          <w:szCs w:val="20"/>
        </w:rPr>
      </w:pPr>
      <w:r>
        <w:rPr>
          <w:rFonts w:eastAsia="Arial" w:cs="Arial" w:ascii="Arial" w:hAnsi="Arial"/>
          <w:b/>
          <w:sz w:val="20"/>
          <w:szCs w:val="20"/>
        </w:rPr>
        <w:t xml:space="preserve">OBLIGACIONES ESPECÍFICAS DEL CONTRATISTA: </w:t>
      </w:r>
    </w:p>
    <w:p>
      <w:pPr>
        <w:pStyle w:val="Normal"/>
        <w:pBdr/>
        <w:spacing w:lineRule="auto" w:line="240"/>
        <w:jc w:val="both"/>
        <w:rPr>
          <w:rFonts w:ascii="Arial" w:hAnsi="Arial" w:eastAsia="Arial" w:cs="Arial"/>
          <w:b/>
          <w:b/>
          <w:sz w:val="20"/>
          <w:szCs w:val="20"/>
        </w:rPr>
      </w:pPr>
      <w:r>
        <w:rPr>
          <w:rFonts w:eastAsia="Arial" w:cs="Arial" w:ascii="Arial" w:hAnsi="Arial"/>
          <w:sz w:val="20"/>
          <w:szCs w:val="20"/>
        </w:rPr>
        <w:t>Para el presente proceso de contratación, el contratista deberá realizar las siguientes obligaciones específicas</w:t>
      </w:r>
      <w:r>
        <w:rPr>
          <w:rFonts w:eastAsia="Arial" w:cs="Arial" w:ascii="Arial" w:hAnsi="Arial"/>
          <w:b/>
          <w:sz w:val="20"/>
          <w:szCs w:val="20"/>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bookmarkStart w:id="9" w:name="_Hlk162086531"/>
            <w:r>
              <w:rPr>
                <w:rFonts w:eastAsia="Calibri" w:cs="Arial" w:ascii="Arial" w:hAnsi="Arial"/>
                <w:kern w:val="0"/>
                <w:sz w:val="20"/>
                <w:szCs w:val="20"/>
                <w:lang w:val="es-CO" w:eastAsia="es-CO" w:bidi="ar-SA"/>
              </w:rPr>
              <w:t/>
            </w:r>
            <w:bookmarkEnd w:id="9"/>
          </w:p>
        </w:tc>
      </w:tr>
    </w:tbl>
    <w:p>
      <w:pPr>
        <w:pStyle w:val="Normal"/>
        <w:pBdr/>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stParagraph"/>
        <w:numPr>
          <w:ilvl w:val="1"/>
          <w:numId w:val="6"/>
        </w:numPr>
        <w:spacing w:lineRule="auto" w:line="240" w:before="0" w:after="0"/>
        <w:contextualSpacing/>
        <w:rPr>
          <w:rFonts w:ascii="Arial" w:hAnsi="Arial" w:eastAsia="Arial" w:cs="Arial"/>
          <w:b/>
          <w:b/>
          <w:sz w:val="20"/>
          <w:szCs w:val="20"/>
        </w:rPr>
      </w:pPr>
      <w:r>
        <w:rPr>
          <w:rFonts w:eastAsia="Arial" w:cs="Arial" w:ascii="Arial" w:hAnsi="Arial"/>
          <w:b/>
          <w:sz w:val="20"/>
          <w:szCs w:val="20"/>
        </w:rPr>
        <w:t>OBLIGACIONES DEL CONTRATANTE:</w:t>
      </w:r>
    </w:p>
    <w:p>
      <w:pPr>
        <w:pStyle w:val="Normal"/>
        <w:spacing w:lineRule="auto" w:line="240" w:before="0" w:after="0"/>
        <w:rPr>
          <w:rFonts w:ascii="Arial" w:hAnsi="Arial" w:eastAsia="Arial" w:cs="Arial"/>
          <w:b/>
          <w:b/>
          <w:sz w:val="20"/>
          <w:szCs w:val="20"/>
        </w:rPr>
      </w:pPr>
      <w:r>
        <w:rPr>
          <w:rFonts w:eastAsia="Arial" w:cs="Arial" w:ascii="Arial" w:hAnsi="Arial"/>
          <w:b/>
          <w:sz w:val="20"/>
          <w:szCs w:val="20"/>
        </w:rPr>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rPr>
            </w:pPr>
            <w:bookmarkStart w:id="10" w:name="_Hlk162086667"/>
            <w:r>
              <w:rPr>
                <w:rFonts w:eastAsia="Calibri" w:cs="Arial" w:ascii="Arial" w:hAnsi="Arial"/>
                <w:color w:val="000000"/>
                <w:kern w:val="0"/>
                <w:sz w:val="20"/>
                <w:szCs w:val="20"/>
                <w:lang w:val="es-CO" w:eastAsia="es-CO" w:bidi="ar-SA"/>
              </w:rPr>
              <w:t/>
            </w:r>
            <w:bookmarkEnd w:id="10"/>
          </w:p>
        </w:tc>
      </w:tr>
    </w:tbl>
    <w:p>
      <w:pPr>
        <w:pStyle w:val="Normal"/>
        <w:pBdr/>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12. PRODUCTO A ENTREGAR CON SUS ESPECIFICACIONES TÉCNICAS</w:t>
      </w:r>
    </w:p>
    <w:p>
      <w:pPr>
        <w:pStyle w:val="Normal"/>
        <w:spacing w:lineRule="auto" w:line="240"/>
        <w:jc w:val="both"/>
        <w:rPr>
          <w:rFonts w:ascii="Arial" w:hAnsi="Arial" w:eastAsia="Arial" w:cs="Arial"/>
          <w:b/>
          <w:b/>
          <w:sz w:val="20"/>
          <w:szCs w:val="20"/>
        </w:rPr>
      </w:pPr>
      <w:r>
        <w:rPr>
          <w:rFonts w:eastAsia="Arial" w:cs="Arial" w:ascii="Arial" w:hAnsi="Arial"/>
          <w:b/>
          <w:sz w:val="20"/>
          <w:szCs w:val="20"/>
        </w:rPr>
        <w:t>12.1 ESPECIFICACIONES TÉCNICAS, UNIDADES Y CANTIDADES:</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bookmarkStart w:id="11" w:name="_Hlk162086818"/>
            <w:bookmarkEnd w:id="11"/>
            <w:r>
              <w:rPr>
                <w:rFonts w:eastAsia="Calibri" w:cs="Arial" w:ascii="Arial" w:hAnsi="Arial"/>
                <w:kern w:val="0"/>
                <w:sz w:val="20"/>
                <w:szCs w:val="20"/>
                <w:lang w:val="es-CO" w:eastAsia="es-CO" w:bidi="ar-SA"/>
              </w:rPr>
              <w:t>Las especificaciones técnicas completas, se encuentran relacionadas en el archivo anexo, documento relacionado que hace parte integral del presente proceso.</w:t>
            </w:r>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bookmarkStart w:id="12" w:name="_Hlk162086818"/>
      <w:bookmarkStart w:id="13" w:name="_heading=h.gjdgxs"/>
      <w:bookmarkStart w:id="14" w:name="_Hlk162086818"/>
      <w:bookmarkStart w:id="15" w:name="_heading=h.gjdgxs"/>
      <w:bookmarkEnd w:id="14"/>
      <w:bookmarkEnd w:id="15"/>
    </w:p>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t>13. PRESUPUESTO</w:t>
      </w:r>
    </w:p>
    <w:p>
      <w:pPr>
        <w:pStyle w:val="Normal"/>
        <w:pBdr/>
        <w:spacing w:lineRule="auto" w:line="240"/>
        <w:jc w:val="both"/>
        <w:rPr>
          <w:rFonts w:ascii="Arial" w:hAnsi="Arial" w:eastAsia="Arial" w:cs="Arial"/>
          <w:b/>
          <w:b/>
          <w:sz w:val="20"/>
          <w:szCs w:val="20"/>
        </w:rPr>
      </w:pPr>
      <w:r>
        <w:rPr>
          <w:rFonts w:eastAsia="Arial" w:cs="Arial" w:ascii="Arial" w:hAnsi="Arial"/>
          <w:b/>
          <w:sz w:val="20"/>
          <w:szCs w:val="20"/>
        </w:rPr>
        <w:t>13.1 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eastAsia="es-ES"/>
              </w:rPr>
            </w:pPr>
            <w:bookmarkStart w:id="16" w:name="_Hlk162087038"/>
            <w:r>
              <w:rPr>
                <w:rFonts w:eastAsia="Calibri" w:cs="Arial" w:ascii="Arial" w:hAnsi="Arial"/>
                <w:bCs/>
                <w:kern w:val="0"/>
                <w:sz w:val="20"/>
                <w:szCs w:val="20"/>
                <w:lang w:val="es-CO" w:eastAsia="es-ES" w:bidi="ar-SA"/>
              </w:rPr>
              <w:t>Para determinar el presupuesto estimado del presente proceso se tuvo en cuenta las necesidades de los bienes y servicios establecidos en el proyecto. El presupuesto y análisis de precios de obra fue elaborado por el(la) profesional _________________ perteneciente a la oficina de ________________, con base a la lista oficial de precios unitarios fijos de obra civil que usa la Gobernación de Casanare y los diferentes Municipios de Casanare; adoptados mediante Resolución N° ______________. Del análisis realizado con ocasión de la necesidad presentada arrojó como presupuesto, tal como se muestra a en (Ver anexo "Presupuesto Oficial").</w:t>
            </w:r>
          </w:p>
        </w:tc>
      </w:tr>
      <w:tr>
        <w:trPr>
          <w:trHeight w:val="283" w:hRule="atLeast"/>
        </w:trPr>
        <w:tc>
          <w:tcPr>
            <w:tcW w:w="10070" w:type="dxa"/>
            <w:tcBorders>
              <w:top w:val="nil"/>
              <w:left w:val="nil"/>
              <w:bottom w:val="nil"/>
              <w:right w:val="nil"/>
            </w:tcBorders>
          </w:tcPr>
          <w:p>
            <w:pPr>
              <w:pStyle w:val="Normal"/>
              <w:widowControl/>
              <w:pBdr/>
              <w:spacing w:lineRule="auto" w:line="240" w:before="240" w:after="0"/>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$16.000.000,00, incluido impuestos de ley y costos derivados de la ejecución del contrato.</w:t>
            </w:r>
            <w:bookmarkEnd w:id="16"/>
          </w:p>
        </w:tc>
      </w:tr>
    </w:tbl>
    <w:p>
      <w:pPr>
        <w:pStyle w:val="Normal"/>
        <w:pBdr/>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Normal"/>
        <w:pBdr/>
        <w:spacing w:lineRule="auto" w:line="240" w:before="0" w:after="0"/>
        <w:jc w:val="both"/>
        <w:rPr>
          <w:rFonts w:ascii="Arial" w:hAnsi="Arial" w:eastAsia="Arial" w:cs="Arial"/>
          <w:sz w:val="20"/>
          <w:szCs w:val="20"/>
        </w:rPr>
      </w:pPr>
      <w:bookmarkStart w:id="17" w:name="_heading=h.1fob9te"/>
      <w:bookmarkEnd w:id="17"/>
      <w:r>
        <w:rPr>
          <w:rFonts w:eastAsia="Arial" w:cs="Arial" w:ascii="Arial" w:hAnsi="Arial"/>
          <w:b/>
          <w:sz w:val="20"/>
          <w:szCs w:val="20"/>
        </w:rPr>
        <w:t>Nota</w:t>
      </w:r>
      <w:r>
        <w:rPr>
          <w:rFonts w:eastAsia="Arial" w:cs="Arial" w:ascii="Arial" w:hAnsi="Arial"/>
          <w:sz w:val="20"/>
          <w:szCs w:val="20"/>
        </w:rPr>
        <w:t>: La Universidad en cumplimiento de lo dispuesto en la Ley 1106 del 22 de diciembre de 2006 reglamentada por el Decreto 3461 del 11 de septiembre de 2007, aplicará al momento del pago la retención del 5% por concepto de la contribución de obra pública. (Circular No. 20 del 30-08-2016 Gerencia Nacional Financiera y Administrativa).</w:t>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1"/>
          <w:numId w:val="7"/>
        </w:numPr>
        <w:spacing w:lineRule="auto" w:line="240" w:before="0" w:after="120"/>
        <w:jc w:val="both"/>
        <w:rPr>
          <w:rFonts w:ascii="Arial" w:hAnsi="Arial" w:eastAsia="Arial" w:cs="Arial"/>
          <w:sz w:val="20"/>
          <w:szCs w:val="20"/>
        </w:rPr>
      </w:pPr>
      <w:r>
        <w:rPr>
          <w:rFonts w:eastAsia="Arial" w:cs="Arial" w:ascii="Arial" w:hAnsi="Arial"/>
          <w:sz w:val="20"/>
          <w:szCs w:val="20"/>
        </w:rPr>
        <w:t>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spacing w:lineRule="auto" w:line="240" w:before="0" w:after="0"/>
              <w:jc w:val="center"/>
              <w:rPr>
                <w:rFonts w:ascii="Arial" w:hAnsi="Arial" w:cs="Arial"/>
                <w:b/>
                <w:b/>
                <w:sz w:val="16"/>
                <w:szCs w:val="16"/>
              </w:rPr>
            </w:pPr>
            <w:bookmarkStart w:id="18" w:name="_Hlk162087157"/>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627"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0201</w:t>
            </w:r>
          </w:p>
        </w:tc>
        <w:tc>
          <w:tcPr>
            <w:tcW w:w="1770"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RECURSOS NACIÓN</w:t>
            </w:r>
          </w:p>
        </w:tc>
        <w:tc>
          <w:tcPr>
            <w:tcW w:w="1489"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2.1.1.01.01.001.07.01-2</w:t>
            </w:r>
          </w:p>
        </w:tc>
        <w:tc>
          <w:tcPr>
            <w:tcW w:w="2098"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BONIFICACION POR SERVICIOS PRESTADOS PERSONAL PROFESORAL PROVISIONAL</w:t>
            </w:r>
          </w:p>
        </w:tc>
        <w:tc>
          <w:tcPr>
            <w:tcW w:w="1922" w:type="dxa"/>
            <w:tcBorders/>
            <w:vAlign w:val="center"/>
          </w:tcPr>
          <w:p>
            <w:pPr>
              <w:pStyle w:val="Normal"/>
              <w:widowControl/>
              <w:spacing w:lineRule="auto" w:line="240" w:before="0" w:after="0"/>
              <w:jc w:val="right"/>
              <w:rPr>
                <w:rFonts w:ascii="Arial" w:hAnsi="Arial" w:cs="Arial"/>
                <w:sz w:val="16"/>
                <w:szCs w:val="16"/>
              </w:rPr>
            </w:pPr>
            <w:bookmarkStart w:id="19" w:name="_Hlk162087157"/>
            <w:r>
              <w:rPr>
                <w:rFonts w:eastAsia="Calibri" w:cs="Arial" w:ascii="Arial" w:hAnsi="Arial"/>
                <w:kern w:val="0"/>
                <w:sz w:val="16"/>
                <w:szCs w:val="16"/>
                <w:lang w:val="es-CO" w:eastAsia="es-CO" w:bidi="ar-SA"/>
              </w:rPr>
              <w:t>$16.000.000,00</w:t>
            </w:r>
            <w:bookmarkEnd w:id="19"/>
          </w:p>
        </w:tc>
      </w:tr>
    </w:tbl>
    <w:p>
      <w:pPr>
        <w:pStyle w:val="Normal"/>
        <w:rPr/>
      </w:pPr>
      <w:r>
        <w:rPr/>
      </w:r>
    </w:p>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sz w:val="20"/>
          <w:szCs w:val="20"/>
        </w:rPr>
        <w:t>14. TRÁMITES</w:t>
      </w:r>
      <w:r>
        <w:rPr>
          <w:rFonts w:eastAsia="Arial" w:cs="Arial" w:ascii="Arial" w:hAnsi="Arial"/>
          <w:b/>
          <w:color w:val="000000"/>
          <w:sz w:val="20"/>
          <w:szCs w:val="20"/>
        </w:rPr>
        <w:t>, PERMISOS O AUTORIZACIONES</w:t>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t>Para la ejecución del Objeto a contratar y de las actividades a contratar, se requieren los siguientes permisos o autorizaciones:</w:t>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jc w:val="both"/>
        <w:rPr>
          <w:rFonts w:ascii="Arial" w:hAnsi="Arial" w:eastAsia="Arial" w:cs="Arial"/>
          <w:sz w:val="20"/>
          <w:szCs w:val="20"/>
        </w:rPr>
      </w:pPr>
      <w:r>
        <w:rPr>
          <w:rFonts w:eastAsia="Arial" w:cs="Arial" w:ascii="Arial" w:hAnsi="Arial"/>
          <w:b/>
          <w:sz w:val="20"/>
          <w:szCs w:val="20"/>
        </w:rPr>
        <w:t>14.1 TRÁMITES AMBIENTALES</w:t>
      </w:r>
      <w:r>
        <w:rPr>
          <w:rFonts w:eastAsia="Arial" w:cs="Arial" w:ascii="Arial" w:hAnsi="Arial"/>
          <w:sz w:val="20"/>
          <w:szCs w:val="20"/>
        </w:rPr>
        <w:t xml:space="preserve">:  </w:t>
      </w:r>
    </w:p>
    <w:tbl>
      <w:tblPr>
        <w:tblStyle w:val="Tablaconcuadrcula"/>
        <w:tblpPr w:bottomFromText="0" w:horzAnchor="margin" w:leftFromText="141" w:rightFromText="141" w:tblpX="-10" w:tblpY="104" w:topFromText="0" w:vertAnchor="text"/>
        <w:tblW w:w="991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743"/>
        <w:gridCol w:w="1595"/>
        <w:gridCol w:w="1818"/>
        <w:gridCol w:w="1635"/>
        <w:gridCol w:w="2127"/>
      </w:tblGrid>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DESCRIPCION</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APLICA</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NO APLICA</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No. Y FECHA</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VENCIMIENTO</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Licencia ambiental:</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Planes de manejo ambienta</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Concesión de Aguas superficial:</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Concesión de Aguas Subterráneas</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Ocupación de Cauce</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Aprovechamiento Forestal:</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Vertimientos</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Emisiones armosféricas</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Permiso de Extracción minera</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Certificación sanitaria: (Emite la secretaria de salud departamental previo solicitud del municipio).</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
            </w:r>
            <w:bookmarkEnd w:id="21"/>
          </w:p>
        </w:tc>
      </w:tr>
      <w:tr>
        <w:trPr>
          <w:trHeight w:val="283" w:hRule="atLeast"/>
        </w:trPr>
        <w:tc>
          <w:tcPr>
            <w:tcW w:w="2743" w:type="dxa"/>
            <w:tcBorders/>
            <w:vAlign w:val="center"/>
          </w:tcPr>
          <w:p>
            <w:pPr>
              <w:pStyle w:val="Normal"/>
              <w:widowControl/>
              <w:spacing w:lineRule="auto" w:line="240" w:before="0" w:after="0"/>
              <w:jc w:val="both"/>
              <w:rPr>
                <w:rFonts w:ascii="Arial" w:hAnsi="Arial" w:cs="Arial"/>
                <w:sz w:val="18"/>
                <w:szCs w:val="20"/>
              </w:rPr>
            </w:pPr>
            <w:bookmarkStart w:id="20" w:name="_Hlk134196385"/>
            <w:r>
              <w:rPr>
                <w:rFonts w:eastAsia="Calibri" w:cs="Arial" w:ascii="Arial" w:hAnsi="Arial"/>
                <w:kern w:val="0"/>
                <w:sz w:val="18"/>
                <w:szCs w:val="20"/>
                <w:lang w:val="es-CO" w:eastAsia="es-CO" w:bidi="ar-SA"/>
              </w:rPr>
              <w:t>OTRO DOCUMENTO - ESPECIFIQUE CUAL:</w:t>
            </w:r>
          </w:p>
        </w:tc>
        <w:tc>
          <w:tcPr>
            <w:tcW w:w="1595"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818" w:type="dxa"/>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635" w:type="dxa"/>
            <w:tcBorders>
              <w:right w:val="nil"/>
            </w:tcBorders>
            <w:vAlign w:val="center"/>
          </w:tcPr>
          <w:p>
            <w:pPr>
              <w:pStyle w:val="Normal"/>
              <w:widowControl/>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OTRO DOCUMENTO</w:t>
            </w:r>
          </w:p>
        </w:tc>
        <w:tc>
          <w:tcPr>
            <w:tcW w:w="2127" w:type="dxa"/>
            <w:tcBorders/>
            <w:vAlign w:val="center"/>
          </w:tcPr>
          <w:p>
            <w:pPr>
              <w:pStyle w:val="Normal"/>
              <w:widowControl/>
              <w:spacing w:lineRule="auto" w:line="240" w:before="0" w:after="0"/>
              <w:jc w:val="both"/>
              <w:rPr>
                <w:rFonts w:ascii="Arial" w:hAnsi="Arial" w:cs="Arial"/>
                <w:sz w:val="18"/>
                <w:szCs w:val="20"/>
              </w:rPr>
            </w:pPr>
            <w:bookmarkStart w:id="21" w:name="_Hlk134196385"/>
            <w:r>
              <w:rPr>
                <w:rFonts w:eastAsia="Calibri" w:cs="Arial" w:ascii="Arial" w:hAnsi="Arial"/>
                <w:kern w:val="0"/>
                <w:sz w:val="18"/>
                <w:szCs w:val="20"/>
                <w:lang w:val="es-CO" w:eastAsia="es-CO" w:bidi="ar-SA"/>
              </w:rPr>
              <w:t>DE ESO</w:t>
            </w:r>
            <w:bookmarkEnd w:id="21"/>
          </w:p>
        </w:tc>
      </w:tr>
    </w:tbl>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jc w:val="both"/>
        <w:rPr>
          <w:rFonts w:ascii="Arial" w:hAnsi="Arial" w:eastAsia="Arial" w:cs="Arial"/>
          <w:b/>
          <w:b/>
          <w:sz w:val="20"/>
          <w:szCs w:val="20"/>
        </w:rPr>
      </w:pPr>
      <w:r>
        <w:rPr>
          <w:rFonts w:eastAsia="Arial" w:cs="Arial" w:ascii="Arial" w:hAnsi="Arial"/>
          <w:b/>
          <w:sz w:val="20"/>
          <w:szCs w:val="20"/>
        </w:rPr>
        <w:t>14.2 DISEÑOS, PLANOS, ESTUDIOS DE PREFACTIBILIDAD O FACTIBILIDAD Y OTROS DOCUMENTOS</w:t>
      </w:r>
    </w:p>
    <w:tbl>
      <w:tblPr>
        <w:tblW w:w="9923" w:type="dxa"/>
        <w:jc w:val="left"/>
        <w:tblInd w:w="-5" w:type="dxa"/>
        <w:tblLayout w:type="fixed"/>
        <w:tblCellMar>
          <w:top w:w="0" w:type="dxa"/>
          <w:left w:w="70" w:type="dxa"/>
          <w:bottom w:w="0" w:type="dxa"/>
          <w:right w:w="70" w:type="dxa"/>
        </w:tblCellMar>
        <w:tblLook w:val="0000" w:noHBand="0" w:noVBand="0" w:firstColumn="0" w:lastRow="0" w:lastColumn="0" w:firstRow="0"/>
      </w:tblPr>
      <w:tblGrid>
        <w:gridCol w:w="3854"/>
        <w:gridCol w:w="6068"/>
      </w:tblGrid>
      <w:tr>
        <w:trPr>
          <w:trHeight w:val="567" w:hRule="atLeast"/>
        </w:trPr>
        <w:tc>
          <w:tcPr>
            <w:tcW w:w="3854" w:type="dxa"/>
            <w:vMerge w:val="restart"/>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14.2.1. DISEÑOS y PLANOS:</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vMerge w:val="continue"/>
            <w:tcBorders>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14.2.2. ESTUDIO DE PREFACTIBILIDAD O FACTIBILIDAD</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bl>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pBdr/>
        <w:spacing w:lineRule="auto" w:line="240"/>
        <w:jc w:val="both"/>
        <w:rPr>
          <w:rFonts w:ascii="Arial" w:hAnsi="Arial" w:eastAsia="Arial" w:cs="Arial"/>
          <w:b/>
          <w:b/>
          <w:sz w:val="20"/>
          <w:szCs w:val="20"/>
        </w:rPr>
      </w:pPr>
      <w:r>
        <w:rPr>
          <w:rFonts w:eastAsia="Arial" w:cs="Arial" w:ascii="Arial" w:hAnsi="Arial"/>
          <w:b/>
          <w:sz w:val="20"/>
          <w:szCs w:val="20"/>
        </w:rPr>
        <w:t>14.2.3. PERSONAL MÍNIMO REQUERIDO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8"/>
        <w:gridCol w:w="1932"/>
        <w:gridCol w:w="3031"/>
        <w:gridCol w:w="1277"/>
      </w:tblGrid>
      <w:tr>
        <w:trPr/>
        <w:tc>
          <w:tcPr>
            <w:tcW w:w="1790" w:type="dxa"/>
            <w:tcBorders/>
            <w:shd w:color="auto" w:fill="DEEAF6" w:themeFill="accent1" w:themeFillTint="33" w:val="clear"/>
            <w:vAlign w:val="center"/>
          </w:tcPr>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8" w:type="dxa"/>
            <w:tcBorders/>
            <w:shd w:color="auto" w:fill="DEEAF6" w:themeFill="accent1" w:themeFillTint="33" w:val="clear"/>
            <w:vAlign w:val="center"/>
          </w:tcPr>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7" w:type="dxa"/>
            <w:tcBorders/>
            <w:shd w:color="auto" w:fill="DEEAF6" w:themeFill="accent1" w:themeFillTint="33" w:val="clear"/>
            <w:vAlign w:val="center"/>
          </w:tcPr>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p>
            <w:pPr>
              <w:pStyle w:val="Normal"/>
              <w:widowControl/>
              <w:spacing w:lineRule="auto" w:line="240" w:before="0" w:after="0"/>
              <w:jc w:val="center"/>
              <w:rPr>
                <w:rFonts w:ascii="Arial" w:hAnsi="Arial" w:eastAsia="Arial" w:cs="Arial"/>
                <w:b/>
                <w:b/>
                <w:sz w:val="16"/>
                <w:szCs w:val="16"/>
              </w:rPr>
            </w:pPr>
            <w:r>
              <w:rPr>
                <w:rFonts w:eastAsia="Arial" w:cs="Arial" w:ascii="Arial" w:hAnsi="Arial"/>
                <w:b/>
                <w:kern w:val="0"/>
                <w:sz w:val="22"/>
                <w:szCs w:val="22"/>
                <w:lang w:val="es-CO" w:eastAsia="es-CO" w:bidi="ar-SA"/>
              </w:rPr>
            </w:r>
          </w:p>
        </w:tc>
      </w:tr>
    </w:tbl>
    <w:p>
      <w:pPr>
        <w:pStyle w:val="Normal"/>
        <w:pBdr/>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teral1"/>
        <w:numPr>
          <w:ilvl w:val="0"/>
          <w:numId w:val="4"/>
        </w:numPr>
        <w:rPr>
          <w:b/>
          <w:b/>
          <w:bCs/>
        </w:rPr>
      </w:pPr>
      <w:r>
        <w:rPr>
          <w:b/>
          <w:bCs/>
        </w:rPr>
        <w:t>CÓDIGOS</w:t>
      </w:r>
    </w:p>
    <w:p>
      <w:pPr>
        <w:pStyle w:val="NoSpacing"/>
        <w:shd w:val="clear" w:color="auto" w:fill="FFFFFF" w:themeFill="background1"/>
        <w:jc w:val="both"/>
        <w:rPr>
          <w:rFonts w:ascii="Arial" w:hAnsi="Arial" w:cs="Arial"/>
          <w:color w:val="002060"/>
          <w:sz w:val="16"/>
          <w:szCs w:val="20"/>
        </w:rPr>
      </w:pPr>
      <w:r>
        <w:rPr>
          <w:rFonts w:cs="Arial" w:ascii="Arial" w:hAnsi="Arial"/>
          <w:color w:val="002060"/>
          <w:sz w:val="16"/>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6"/>
        <w:gridCol w:w="2023"/>
        <w:gridCol w:w="1538"/>
        <w:gridCol w:w="1968"/>
      </w:tblGrid>
      <w:tr>
        <w:trPr>
          <w:trHeight w:val="283" w:hRule="atLeast"/>
        </w:trPr>
        <w:tc>
          <w:tcPr>
            <w:tcW w:w="2268" w:type="dxa"/>
            <w:tcBorders/>
            <w:vAlign w:val="center"/>
          </w:tcPr>
          <w:p>
            <w:pPr>
              <w:pStyle w:val="Normal"/>
              <w:widowControl/>
              <w:spacing w:lineRule="auto" w:line="240" w:before="0" w:after="0"/>
              <w:jc w:val="left"/>
              <w:rPr>
                <w:rFonts w:ascii="Arial" w:hAnsi="Arial" w:cs="Arial"/>
                <w:bCs/>
                <w:sz w:val="16"/>
                <w:szCs w:val="16"/>
              </w:rPr>
            </w:pPr>
            <w:bookmarkStart w:id="22" w:name="_Hlk162087235"/>
            <w:r>
              <w:rPr>
                <w:rFonts w:eastAsia="Calibri" w:cs="Arial" w:ascii="Arial" w:hAnsi="Arial"/>
                <w:bCs/>
                <w:kern w:val="0"/>
                <w:sz w:val="16"/>
                <w:szCs w:val="16"/>
                <w:lang w:val="es-CO" w:eastAsia="es-CO" w:bidi="ar-SA"/>
              </w:rPr>
              <w:t>GRUPO</w:t>
            </w:r>
          </w:p>
        </w:tc>
        <w:tc>
          <w:tcPr>
            <w:tcW w:w="2126"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SEGMENTO</w:t>
            </w:r>
          </w:p>
        </w:tc>
        <w:tc>
          <w:tcPr>
            <w:tcW w:w="2023"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FAMILIA</w:t>
            </w:r>
          </w:p>
        </w:tc>
        <w:tc>
          <w:tcPr>
            <w:tcW w:w="1538"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CLASE</w:t>
            </w:r>
          </w:p>
        </w:tc>
        <w:tc>
          <w:tcPr>
            <w:tcW w:w="1968" w:type="dxa"/>
            <w:tcBorders/>
            <w:vAlign w:val="center"/>
          </w:tcPr>
          <w:p>
            <w:pPr>
              <w:pStyle w:val="Normal"/>
              <w:widowControl/>
              <w:spacing w:lineRule="auto" w:line="240" w:before="0" w:after="0"/>
              <w:jc w:val="left"/>
              <w:rPr>
                <w:rFonts w:ascii="Arial" w:hAnsi="Arial" w:cs="Arial"/>
                <w:bCs/>
                <w:sz w:val="16"/>
                <w:szCs w:val="16"/>
              </w:rPr>
            </w:pPr>
            <w:bookmarkStart w:id="23" w:name="_Hlk162087235"/>
            <w:r>
              <w:rPr>
                <w:rFonts w:eastAsia="Calibri" w:cs="Arial" w:ascii="Arial" w:hAnsi="Arial"/>
                <w:bCs/>
                <w:kern w:val="0"/>
                <w:sz w:val="16"/>
                <w:szCs w:val="16"/>
                <w:lang w:val="es-CO" w:eastAsia="es-CO" w:bidi="ar-SA"/>
              </w:rPr>
              <w:t>PRODUCTO</w:t>
            </w:r>
            <w:bookmarkEnd w:id="23"/>
          </w:p>
        </w:tc>
      </w:tr>
      <w:tr>
        <w:trPr>
          <w:trHeight w:val="283" w:hRule="atLeast"/>
        </w:trPr>
        <w:tc>
          <w:tcPr>
            <w:tcW w:w="2268" w:type="dxa"/>
            <w:tcBorders/>
            <w:vAlign w:val="center"/>
          </w:tcPr>
          <w:p>
            <w:pPr>
              <w:pStyle w:val="Normal"/>
              <w:widowControl/>
              <w:spacing w:lineRule="auto" w:line="240" w:before="0" w:after="0"/>
              <w:jc w:val="left"/>
              <w:rPr>
                <w:rFonts w:ascii="Arial" w:hAnsi="Arial" w:cs="Arial"/>
                <w:bCs/>
                <w:sz w:val="16"/>
                <w:szCs w:val="16"/>
              </w:rPr>
            </w:pPr>
            <w:bookmarkStart w:id="22" w:name="_Hlk162087235"/>
            <w:r>
              <w:rPr>
                <w:rFonts w:eastAsia="Calibri" w:cs="Arial" w:ascii="Arial" w:hAnsi="Arial"/>
                <w:bCs/>
                <w:kern w:val="0"/>
                <w:sz w:val="16"/>
                <w:szCs w:val="16"/>
                <w:lang w:val="es-CO" w:eastAsia="es-CO" w:bidi="ar-SA"/>
              </w:rPr>
              <w:t>-</w:t>
            </w:r>
          </w:p>
        </w:tc>
        <w:tc>
          <w:tcPr>
            <w:tcW w:w="2126"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023"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538" w:type="dxa"/>
            <w:tcBorders/>
            <w:vAlign w:val="center"/>
          </w:tcPr>
          <w:p>
            <w:pPr>
              <w:pStyle w:val="Normal"/>
              <w:widowControl/>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968" w:type="dxa"/>
            <w:tcBorders/>
            <w:vAlign w:val="center"/>
          </w:tcPr>
          <w:p>
            <w:pPr>
              <w:pStyle w:val="Normal"/>
              <w:widowControl/>
              <w:spacing w:lineRule="auto" w:line="240" w:before="0" w:after="0"/>
              <w:jc w:val="left"/>
              <w:rPr>
                <w:rFonts w:ascii="Arial" w:hAnsi="Arial" w:cs="Arial"/>
                <w:bCs/>
                <w:sz w:val="16"/>
                <w:szCs w:val="16"/>
              </w:rPr>
            </w:pPr>
            <w:bookmarkStart w:id="23" w:name="_Hlk162087235"/>
            <w:r>
              <w:rPr>
                <w:rFonts w:eastAsia="Calibri" w:cs="Arial" w:ascii="Arial" w:hAnsi="Arial"/>
                <w:bCs/>
                <w:kern w:val="0"/>
                <w:sz w:val="16"/>
                <w:szCs w:val="16"/>
                <w:lang w:val="es-CO" w:eastAsia="es-CO" w:bidi="ar-SA"/>
              </w:rPr>
              <w:t>-</w:t>
            </w:r>
            <w:bookmarkEnd w:id="23"/>
          </w:p>
        </w:tc>
      </w:tr>
    </w:tbl>
    <w:p>
      <w:pPr>
        <w:pStyle w:val="NoSpacing"/>
        <w:rPr>
          <w:rFonts w:ascii="Arial" w:hAnsi="Arial" w:eastAsia="Arial" w:cs="Arial"/>
          <w:b/>
          <w:b/>
          <w:sz w:val="20"/>
          <w:szCs w:val="20"/>
        </w:rPr>
      </w:pPr>
      <w:r>
        <w:rPr>
          <w:rFonts w:eastAsia="Arial" w:cs="Arial" w:ascii="Arial" w:hAnsi="Arial"/>
          <w:b/>
          <w:sz w:val="20"/>
          <w:szCs w:val="20"/>
        </w:rPr>
      </w:r>
    </w:p>
    <w:p>
      <w:pPr>
        <w:pStyle w:val="NoSpacing"/>
        <w:rPr>
          <w:color w:val="A6A6A6"/>
          <w:lang w:val="es-ES_tradnl"/>
        </w:rPr>
      </w:pPr>
      <w:bookmarkStart w:id="24" w:name="_Hlk162087289"/>
      <w:r>
        <w:rPr>
          <w:rFonts w:eastAsia="Arial" w:cs="Arial" w:ascii="Arial" w:hAnsi="Arial"/>
          <w:b/>
          <w:sz w:val="20"/>
          <w:szCs w:val="20"/>
        </w:rPr>
        <w:t>CPC DANE</w:t>
      </w:r>
      <w:bookmarkEnd w:id="24"/>
    </w:p>
    <w:tbl>
      <w:tblPr>
        <w:tblStyle w:val="afe"/>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26" w:after="160"/>
              <w:rPr>
                <w:rFonts w:ascii="Arial" w:hAnsi="Arial" w:eastAsia="Arial" w:cs="Arial"/>
                <w:color w:val="FF0000"/>
                <w:sz w:val="20"/>
                <w:szCs w:val="20"/>
              </w:rPr>
            </w:pPr>
            <w:r>
              <w:rPr>
                <w:rFonts w:cs="Arial" w:ascii="Arial" w:hAnsi="Arial"/>
                <w:sz w:val="18"/>
                <w:szCs w:val="20"/>
              </w:rPr>
              <w:t/>
            </w:r>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pBd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shd w:val="clear" w:color="auto" w:fill="FFFFFF"/>
              <w:spacing w:lineRule="auto" w:line="240" w:before="0" w:after="0"/>
              <w:jc w:val="both"/>
              <w:rPr>
                <w:rFonts w:ascii="Arial" w:hAnsi="Arial" w:eastAsia="Avenir" w:cs="Arial"/>
                <w:sz w:val="20"/>
                <w:szCs w:val="20"/>
              </w:rPr>
            </w:pPr>
            <w:bookmarkStart w:id="25" w:name="_Hlk162087330"/>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bookmarkEnd w:id="25"/>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pBd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06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064"/>
      </w:tblGrid>
      <w:tr>
        <w:trPr>
          <w:trHeight w:val="283" w:hRule="atLeast"/>
        </w:trPr>
        <w:tc>
          <w:tcPr>
            <w:tcW w:w="1006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26" w:name="_Hlk162087371"/>
            <w:r>
              <w:rPr>
                <w:rFonts w:eastAsia="Arial" w:cs="Arial" w:ascii="Arial" w:hAnsi="Arial"/>
                <w:color w:val="000000"/>
                <w:kern w:val="0"/>
                <w:sz w:val="20"/>
                <w:szCs w:val="20"/>
                <w:lang w:val="es-CO" w:eastAsia="es-CO" w:bidi="ar-SA"/>
              </w:rPr>
              <w:t>PERSONA JURÍDICA.</w:t>
            </w:r>
            <w:bookmarkEnd w:id="26"/>
          </w:p>
        </w:tc>
      </w:tr>
      <w:tr>
        <w:trPr>
          <w:trHeight w:val="283" w:hRule="atLeast"/>
        </w:trPr>
        <w:tc>
          <w:tcPr>
            <w:tcW w:w="1006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26" w:name="_Hlk162087371"/>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26"/>
          </w:p>
        </w:tc>
      </w:tr>
      <w:tr>
        <w:trPr>
          <w:trHeight w:val="283" w:hRule="atLeast"/>
        </w:trPr>
        <w:tc>
          <w:tcPr>
            <w:tcW w:w="1006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26" w:name="_Hlk162087371"/>
            <w:r>
              <w:rPr>
                <w:rFonts w:eastAsia="Arial" w:cs="Arial" w:ascii="Arial" w:hAnsi="Arial"/>
                <w:color w:val="000000"/>
                <w:kern w:val="0"/>
                <w:sz w:val="20"/>
                <w:szCs w:val="20"/>
                <w:lang w:val="es-CO" w:eastAsia="es-CO" w:bidi="ar-SA"/>
              </w:rPr>
              <w:t>PERSONA NATURAL. </w:t>
            </w:r>
            <w:bookmarkEnd w:id="26"/>
          </w:p>
        </w:tc>
      </w:tr>
      <w:tr>
        <w:trPr>
          <w:trHeight w:val="283" w:hRule="atLeast"/>
        </w:trPr>
        <w:tc>
          <w:tcPr>
            <w:tcW w:w="1006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26" w:name="_Hlk162087371"/>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26"/>
          </w:p>
        </w:tc>
      </w:tr>
    </w:tbl>
    <w:p>
      <w:pPr>
        <w:pStyle w:val="Normal"/>
        <w:pBdr/>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t>Las condiciones de capacidad jurídica, experiencia y capacidad financiera requeridas para presentar oferta se determinarán en la invitación escrita y/o términos de referencia y deberán ser cumplidas a cabalidad por cada oferente so pena de que su propuesta sea rechazada o declarada no hábil, según sea el caso.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0"/>
          <w:numId w:val="4"/>
        </w:numPr>
        <w:spacing w:lineRule="auto" w:line="240" w:before="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val="es-ES" w:eastAsia="es-ES"/>
              </w:rPr>
            </w:pPr>
            <w:bookmarkStart w:id="27" w:name="_Hlk162087399"/>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bookmarkEnd w:id="27"/>
          </w:p>
        </w:tc>
      </w:tr>
    </w:tbl>
    <w:p>
      <w:pPr>
        <w:pStyle w:val="Normal"/>
        <w:numPr>
          <w:ilvl w:val="0"/>
          <w:numId w:val="4"/>
        </w:numPr>
        <w:pBdr/>
        <w:spacing w:before="240" w:after="0"/>
        <w:rPr>
          <w:rFonts w:ascii="Arial" w:hAnsi="Arial" w:eastAsia="Arial" w:cs="Arial"/>
          <w:b/>
          <w:b/>
          <w:color w:val="000000"/>
          <w:sz w:val="20"/>
          <w:szCs w:val="20"/>
        </w:rPr>
      </w:pPr>
      <w:r>
        <w:rPr>
          <w:rFonts w:eastAsia="Arial" w:cs="Arial" w:ascii="Arial" w:hAnsi="Arial"/>
          <w:b/>
          <w:color w:val="000000"/>
          <w:sz w:val="20"/>
          <w:szCs w:val="20"/>
        </w:rPr>
        <w:t>SUFICIENCIA Y VIGENCIA DE LOS AMPAROS DE LA GARANTÍA.</w:t>
      </w:r>
    </w:p>
    <w:p>
      <w:pPr>
        <w:pStyle w:val="Normal"/>
        <w:spacing w:before="240" w:after="160"/>
        <w:rPr>
          <w:rFonts w:ascii="Arial" w:hAnsi="Arial" w:eastAsia="Arial" w:cs="Arial"/>
          <w:sz w:val="20"/>
          <w:szCs w:val="20"/>
        </w:rPr>
      </w:pPr>
      <w:r>
        <w:rPr>
          <w:rFonts w:eastAsia="Arial" w:cs="Arial" w:ascii="Arial" w:hAnsi="Arial"/>
          <w:sz w:val="20"/>
          <w:szCs w:val="20"/>
        </w:rPr>
        <w:t>La Universidad Internacional del Trópico Americano Unitrópico, estableció y adoptó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3"/>
        <w:gridCol w:w="2818"/>
        <w:gridCol w:w="2658"/>
        <w:gridCol w:w="1416"/>
      </w:tblGrid>
      <w:tr>
        <w:trPr>
          <w:trHeight w:val="287" w:hRule="atLeast"/>
        </w:trPr>
        <w:tc>
          <w:tcPr>
            <w:tcW w:w="2883"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8" w:name="_Hlk134198500"/>
            <w:r>
              <w:rPr>
                <w:rFonts w:eastAsia="Calibri" w:cs="Arial" w:ascii="Arial" w:hAnsi="Arial"/>
                <w:kern w:val="0"/>
                <w:sz w:val="16"/>
                <w:szCs w:val="20"/>
                <w:lang w:val="es-CO" w:eastAsia="es-CO" w:bidi="ar-SA"/>
              </w:rPr>
              <w:t>COBERTURA EXIGIBLE</w:t>
            </w:r>
          </w:p>
        </w:tc>
        <w:tc>
          <w:tcPr>
            <w:tcW w:w="281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CUANTIA</w:t>
            </w:r>
          </w:p>
        </w:tc>
        <w:tc>
          <w:tcPr>
            <w:tcW w:w="265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VIGENCIA</w:t>
            </w:r>
          </w:p>
        </w:tc>
        <w:tc>
          <w:tcPr>
            <w:tcW w:w="1416"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9" w:name="_Hlk134198500"/>
            <w:r>
              <w:rPr>
                <w:rFonts w:eastAsia="Calibri" w:cs="Arial" w:ascii="Arial" w:hAnsi="Arial"/>
                <w:kern w:val="0"/>
                <w:sz w:val="16"/>
                <w:szCs w:val="20"/>
                <w:lang w:val="es-CO" w:eastAsia="es-CO" w:bidi="ar-SA"/>
              </w:rPr>
              <w:t>APLICA</w:t>
            </w:r>
            <w:bookmarkEnd w:id="29"/>
          </w:p>
        </w:tc>
      </w:tr>
      <w:tr>
        <w:trPr>
          <w:trHeight w:val="287" w:hRule="atLeast"/>
        </w:trPr>
        <w:tc>
          <w:tcPr>
            <w:tcW w:w="2883"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8" w:name="_Hlk134198500"/>
            <w:r>
              <w:rPr>
                <w:rFonts w:eastAsia="Calibri" w:cs="Arial" w:ascii="Arial" w:hAnsi="Arial"/>
                <w:kern w:val="0"/>
                <w:sz w:val="16"/>
                <w:szCs w:val="20"/>
                <w:lang w:val="es-CO" w:eastAsia="es-CO" w:bidi="ar-SA"/>
              </w:rPr>
              <w:t>Cumplimiento General Del Contrato</w:t>
            </w:r>
          </w:p>
        </w:tc>
        <w:tc>
          <w:tcPr>
            <w:tcW w:w="281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Diez (10%) por ciento del valor total del contrato</w:t>
            </w:r>
          </w:p>
        </w:tc>
        <w:tc>
          <w:tcPr>
            <w:tcW w:w="265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Duración del contrato</w:t>
            </w:r>
          </w:p>
        </w:tc>
        <w:tc>
          <w:tcPr>
            <w:tcW w:w="1416"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9" w:name="_Hlk134198500"/>
            <w:r>
              <w:rPr>
                <w:rFonts w:eastAsia="Calibri" w:cs="Arial" w:ascii="Arial" w:hAnsi="Arial"/>
                <w:kern w:val="0"/>
                <w:sz w:val="16"/>
                <w:szCs w:val="20"/>
                <w:lang w:val="es-CO" w:eastAsia="es-CO" w:bidi="ar-SA"/>
              </w:rPr>
              <w:t>X</w:t>
            </w:r>
            <w:bookmarkEnd w:id="29"/>
          </w:p>
        </w:tc>
      </w:tr>
      <w:tr>
        <w:trPr>
          <w:trHeight w:val="287" w:hRule="atLeast"/>
        </w:trPr>
        <w:tc>
          <w:tcPr>
            <w:tcW w:w="2883"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8" w:name="_Hlk134198500"/>
            <w:r>
              <w:rPr>
                <w:rFonts w:eastAsia="Calibri" w:cs="Arial" w:ascii="Arial" w:hAnsi="Arial"/>
                <w:kern w:val="0"/>
                <w:sz w:val="16"/>
                <w:szCs w:val="20"/>
                <w:lang w:val="es-CO" w:eastAsia="es-CO" w:bidi="ar-SA"/>
              </w:rPr>
              <w:t>Pago De Salarios, Prestaciones Sociales E Indemnizaciones Laborales</w:t>
            </w:r>
          </w:p>
        </w:tc>
        <w:tc>
          <w:tcPr>
            <w:tcW w:w="281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Cinco (5%) por ciento del valor total del contrato</w:t>
            </w:r>
          </w:p>
        </w:tc>
        <w:tc>
          <w:tcPr>
            <w:tcW w:w="265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Duración del contrato y tres (3) años más</w:t>
            </w:r>
          </w:p>
        </w:tc>
        <w:tc>
          <w:tcPr>
            <w:tcW w:w="1416"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9" w:name="_Hlk134198500"/>
            <w:r>
              <w:rPr>
                <w:rFonts w:eastAsia="Calibri" w:cs="Arial" w:ascii="Arial" w:hAnsi="Arial"/>
                <w:kern w:val="0"/>
                <w:sz w:val="16"/>
                <w:szCs w:val="20"/>
                <w:lang w:val="es-CO" w:eastAsia="es-CO" w:bidi="ar-SA"/>
              </w:rPr>
              <w:t>X</w:t>
            </w:r>
            <w:bookmarkEnd w:id="29"/>
          </w:p>
        </w:tc>
      </w:tr>
      <w:tr>
        <w:trPr>
          <w:trHeight w:val="287" w:hRule="atLeast"/>
        </w:trPr>
        <w:tc>
          <w:tcPr>
            <w:tcW w:w="2883"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8" w:name="_Hlk134198500"/>
            <w:r>
              <w:rPr>
                <w:rFonts w:eastAsia="Calibri" w:cs="Arial" w:ascii="Arial" w:hAnsi="Arial"/>
                <w:kern w:val="0"/>
                <w:sz w:val="16"/>
                <w:szCs w:val="20"/>
                <w:lang w:val="es-CO" w:eastAsia="es-CO" w:bidi="ar-SA"/>
              </w:rPr>
              <w:t>No se exige garantías</w:t>
            </w:r>
          </w:p>
        </w:tc>
        <w:tc>
          <w:tcPr>
            <w:tcW w:w="281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De conformidad con el artículo 55 de la Resolución Rectoral No. 197 de 2021 - Manual de Contratación para el presente proceso, no se exigirán garantías</w:t>
            </w:r>
          </w:p>
        </w:tc>
        <w:tc>
          <w:tcPr>
            <w:tcW w:w="2658" w:type="dxa"/>
            <w:tcBorders/>
            <w:vAlign w:val="center"/>
          </w:tcPr>
          <w:p>
            <w:pPr>
              <w:pStyle w:val="Normal"/>
              <w:widowControl/>
              <w:shd w:val="clear" w:color="auto" w:fill="FFFFFF"/>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w:t>
            </w:r>
          </w:p>
        </w:tc>
        <w:tc>
          <w:tcPr>
            <w:tcW w:w="1416" w:type="dxa"/>
            <w:tcBorders/>
            <w:vAlign w:val="center"/>
          </w:tcPr>
          <w:p>
            <w:pPr>
              <w:pStyle w:val="Normal"/>
              <w:widowControl/>
              <w:shd w:val="clear" w:color="auto" w:fill="FFFFFF"/>
              <w:spacing w:lineRule="auto" w:line="240" w:before="0" w:after="0"/>
              <w:jc w:val="left"/>
              <w:rPr>
                <w:rFonts w:ascii="Arial" w:hAnsi="Arial" w:cs="Arial"/>
                <w:sz w:val="16"/>
                <w:szCs w:val="20"/>
              </w:rPr>
            </w:pPr>
            <w:bookmarkStart w:id="29" w:name="_Hlk134198500"/>
            <w:r>
              <w:rPr>
                <w:rFonts w:eastAsia="Calibri" w:cs="Arial" w:ascii="Arial" w:hAnsi="Arial"/>
                <w:kern w:val="0"/>
                <w:sz w:val="16"/>
                <w:szCs w:val="20"/>
                <w:lang w:val="es-CO" w:eastAsia="es-CO" w:bidi="ar-SA"/>
              </w:rPr>
              <w:t>X</w:t>
            </w:r>
            <w:bookmarkEnd w:id="29"/>
          </w:p>
        </w:tc>
      </w:tr>
    </w:tbl>
    <w:p>
      <w:pPr>
        <w:pStyle w:val="Normal"/>
        <w:spacing w:before="0" w:after="0"/>
        <w:rPr>
          <w:rFonts w:ascii="Arial" w:hAnsi="Arial" w:eastAsia="Arial" w:cs="Arial"/>
          <w:b/>
          <w:b/>
          <w:sz w:val="20"/>
          <w:szCs w:val="20"/>
        </w:rPr>
      </w:pPr>
      <w:r>
        <w:rPr>
          <w:rFonts w:eastAsia="Arial" w:cs="Arial" w:ascii="Arial" w:hAnsi="Arial"/>
          <w:b/>
          <w:sz w:val="20"/>
          <w:szCs w:val="20"/>
        </w:rPr>
      </w:r>
    </w:p>
    <w:p>
      <w:pPr>
        <w:pStyle w:val="Normal"/>
        <w:tabs>
          <w:tab w:val="clear" w:pos="720"/>
          <w:tab w:val="left" w:pos="7371" w:leader="none"/>
        </w:tabs>
        <w:spacing w:lineRule="auto" w:line="240" w:before="0" w:after="0"/>
        <w:rPr>
          <w:rFonts w:ascii="Arial" w:hAnsi="Arial" w:eastAsia="Arial" w:cs="Arial"/>
          <w:sz w:val="20"/>
          <w:szCs w:val="20"/>
        </w:rPr>
      </w:pPr>
      <w:r>
        <w:rPr>
          <w:rFonts w:eastAsia="Arial" w:cs="Arial" w:ascii="Arial" w:hAnsi="Arial"/>
          <w:sz w:val="20"/>
          <w:szCs w:val="20"/>
        </w:rPr>
      </w:r>
    </w:p>
    <w:p>
      <w:pPr>
        <w:pStyle w:val="ListParagraph"/>
        <w:numPr>
          <w:ilvl w:val="0"/>
          <w:numId w:val="4"/>
        </w:numPr>
        <w:pBdr/>
        <w:spacing w:lineRule="auto" w:line="240" w:before="0" w:after="0"/>
        <w:contextualSpacing/>
        <w:rPr>
          <w:rFonts w:ascii="Arial" w:hAnsi="Arial" w:eastAsia="Arial" w:cs="Arial"/>
          <w:color w:val="000000"/>
          <w:sz w:val="20"/>
          <w:szCs w:val="20"/>
        </w:rPr>
      </w:pPr>
      <w:r>
        <w:rPr>
          <w:rFonts w:eastAsia="Arial" w:cs="Arial" w:ascii="Arial" w:hAnsi="Arial"/>
          <w:b/>
          <w:color w:val="000000"/>
          <w:sz w:val="20"/>
          <w:szCs w:val="20"/>
        </w:rPr>
        <w:t>RESPONSABLES DEL ESTUDIO PREVIO.</w:t>
      </w:r>
    </w:p>
    <w:p>
      <w:pPr>
        <w:pStyle w:val="Normal"/>
        <w:spacing w:lineRule="auto" w:line="240" w:before="0" w:after="0"/>
        <w:rPr>
          <w:rFonts w:ascii="Arial" w:hAnsi="Arial" w:eastAsia="Arial" w:cs="Arial"/>
          <w:sz w:val="20"/>
          <w:szCs w:val="20"/>
        </w:rPr>
      </w:pPr>
      <w:r>
        <w:rPr>
          <w:rFonts w:eastAsia="Arial" w:cs="Arial" w:ascii="Arial" w:hAnsi="Arial"/>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cantSplit w:val="true"/>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bookmarkStart w:id="30" w:name="_Hlk151646261"/>
            <w:bookmarkStart w:id="31" w:name="_Hlk151646261"/>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AMANDA DUEÑAS CUBIDES</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JEFE OFICINA ASESORA DE PLANEACIÓN</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ORIOL JIMÉNEZ SILVA</w:t>
            </w:r>
          </w:p>
          <w:p>
            <w:pPr>
              <w:pStyle w:val="Normal"/>
              <w:widowControl/>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RECTOR(A)</w:t>
            </w:r>
          </w:p>
        </w:tc>
      </w:tr>
      <w:tr>
        <w:trPr>
          <w:trHeight w:val="1828" w:hRule="atLeast"/>
          <w:cantSplit w:val="true"/>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 ADMINISTRATIVO Y FINANCIERO</w:t>
            </w:r>
            <w:r>
              <w:rPr>
                <w:rFonts w:eastAsia="Arial" w:cs="Arial" w:ascii="Arial" w:hAnsi="Arial"/>
                <w:kern w:val="0"/>
                <w:sz w:val="20"/>
                <w:szCs w:val="20"/>
                <w:lang w:val="es-CO" w:eastAsia="es-CO" w:bidi="ar-SA"/>
              </w:rPr>
              <w:t xml:space="preserve"> </w:t>
            </w:r>
            <w:bookmarkEnd w:id="31"/>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Normal"/>
        <w:spacing w:before="240" w:after="160"/>
        <w:jc w:val="both"/>
        <w:rPr>
          <w:rFonts w:ascii="Arial" w:hAnsi="Arial" w:cs="Arial"/>
          <w:sz w:val="16"/>
          <w:szCs w:val="20"/>
        </w:rPr>
      </w:pPr>
      <w:bookmarkStart w:id="32" w:name="_Hlk162087596"/>
      <w:r>
        <w:rPr>
          <w:rFonts w:cs="Arial" w:ascii="Arial" w:hAnsi="Arial"/>
          <w:bCs/>
          <w:color w:val="000000"/>
          <w:sz w:val="16"/>
          <w:szCs w:val="20"/>
        </w:rPr>
        <w:t xml:space="preserve">Estudio Previo de </w:t>
      </w:r>
      <w:r>
        <w:rPr>
          <w:rFonts w:cs="Arial" w:ascii="Arial" w:hAnsi="Arial"/>
          <w:sz w:val="16"/>
          <w:szCs w:val="20"/>
          <w:lang w:val="es-ES" w:eastAsia="es-ES"/>
        </w:rPr>
        <w:t>MENOR CUANTÍA</w:t>
      </w:r>
      <w:r>
        <w:rPr>
          <w:rFonts w:cs="Arial" w:ascii="Arial" w:hAnsi="Arial"/>
          <w:bCs/>
          <w:color w:val="000000"/>
          <w:sz w:val="16"/>
          <w:szCs w:val="20"/>
        </w:rPr>
        <w:t xml:space="preserve"> No. 2024-00282 para un </w:t>
      </w:r>
      <w:r>
        <w:rPr>
          <w:rFonts w:eastAsia="Arial" w:cs="Arial" w:ascii="Arial" w:hAnsi="Arial"/>
          <w:sz w:val="16"/>
          <w:szCs w:val="20"/>
        </w:rPr>
        <w:t xml:space="preserve">CONTRATO DE OBRA PÚBLICA, </w:t>
      </w:r>
      <w:r>
        <w:rPr>
          <w:rFonts w:cs="Arial" w:ascii="Arial" w:hAnsi="Arial"/>
          <w:bCs/>
          <w:color w:val="000000"/>
          <w:sz w:val="16"/>
          <w:szCs w:val="20"/>
        </w:rPr>
        <w:t>con Objeto “</w:t>
      </w:r>
      <w:r>
        <w:rPr>
          <w:rFonts w:cs="Arial" w:ascii="Arial" w:hAnsi="Arial"/>
          <w:sz w:val="16"/>
          <w:szCs w:val="20"/>
        </w:rPr>
        <w:t>OBJETO DEL ESTUDIO PREVIO DE PRUEBA PARA VERIFICAR LAS FIRMAS CORRECTAMENTE” y plazo de Dos  (2) Meses</w:t>
      </w:r>
      <w:bookmarkEnd w:id="32"/>
    </w:p>
    <w:p>
      <w:pPr>
        <w:pStyle w:val="Normal"/>
        <w:spacing w:lineRule="auto" w:line="240" w:before="0" w:after="160"/>
        <w:rPr>
          <w:rFonts w:ascii="Arial" w:hAnsi="Arial" w:cs="Arial"/>
          <w:sz w:val="16"/>
          <w:szCs w:val="20"/>
          <w:lang w:val="es-ES" w:eastAsia="es-ES"/>
        </w:rPr>
      </w:pPr>
      <w:r>
        <w:rPr>
          <w:rFonts w:cs="Arial" w:ascii="Arial" w:hAnsi="Arial"/>
          <w:sz w:val="16"/>
          <w:szCs w:val="20"/>
          <w:lang w:val="es-ES" w:eastAsia="es-ES"/>
        </w:rPr>
        <w:t/>
        <w:pict>
          <v:shape type="#_x0000_t75" style="width:90px;height:90px" stroked="f">
            <v:imagedata r:id="rId10" o:title=""/>
          </v:shape>
        </w:pict>
        <w:t/>
      </w:r>
    </w:p>
    <w:sectPr>
      <w:headerReference w:type="default" r:id="rId2"/>
      <w:footerReference w:type="default" r:id="rId3"/>
      <w:type w:val="nextPage"/>
      <w:pgSz w:w="12240" w:h="15840"/>
      <w:pgMar w:left="1418" w:right="900" w:gutter="0" w:header="567" w:top="2694" w:footer="794" w:bottom="1276"/>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f2"/>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pBdr/>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FR-JRD-05.01</w:t>
          </w:r>
        </w:p>
      </w:tc>
      <w:tc>
        <w:tcPr>
          <w:tcW w:w="2128"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w:t>
          </w:r>
          <w:r>
            <w:rPr>
              <w:rFonts w:eastAsia="Arial" w:cs="Arial" w:ascii="Arial" w:hAnsi="Arial"/>
              <w:i/>
              <w:sz w:val="16"/>
              <w:szCs w:val="16"/>
            </w:rPr>
            <w:t>08</w:t>
          </w:r>
          <w:r>
            <w:rPr>
              <w:rFonts w:eastAsia="Arial" w:cs="Arial" w:ascii="Arial" w:hAnsi="Arial"/>
              <w:i/>
              <w:color w:val="000000"/>
              <w:sz w:val="16"/>
              <w:szCs w:val="16"/>
            </w:rPr>
            <w:t>/</w:t>
          </w:r>
          <w:r>
            <w:rPr>
              <w:rFonts w:eastAsia="Arial" w:cs="Arial" w:ascii="Arial" w:hAnsi="Arial"/>
              <w:i/>
              <w:sz w:val="16"/>
              <w:szCs w:val="16"/>
            </w:rPr>
            <w:t>2023</w:t>
          </w:r>
        </w:p>
      </w:tc>
      <w:tc>
        <w:tcPr>
          <w:tcW w:w="1559"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5</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5</w:t>
          </w:r>
          <w:r>
            <w:rPr>
              <w:sz w:val="16"/>
              <w:i/>
              <w:szCs w:val="16"/>
              <w:rFonts w:eastAsia="Arial" w:cs="Arial" w:ascii="Arial" w:hAnsi="Arial"/>
              <w:color w:val="000000"/>
            </w:rPr>
            <w:fldChar w:fldCharType="end"/>
          </w:r>
        </w:p>
      </w:tc>
    </w:tr>
  </w:tbl>
  <w:p>
    <w:pPr>
      <w:pStyle w:val="Normal"/>
      <w:pBdr/>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before="0" w:after="0"/>
      <w:rPr/>
    </w:pPr>
    <w:r>
      <w:rPr/>
    </w:r>
  </w:p>
  <w:tbl>
    <w:tblPr>
      <w:tblStyle w:val="aff1"/>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6663"/>
      <w:gridCol w:w="3259"/>
    </w:tblGrid>
    <w:tr>
      <w:trPr>
        <w:trHeight w:val="1139" w:hRule="atLeast"/>
      </w:trPr>
      <w:tc>
        <w:tcPr>
          <w:tcW w:w="666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jc w:val="center"/>
            <w:rPr>
              <w:color w:val="000000"/>
              <w:sz w:val="28"/>
              <w:szCs w:val="28"/>
            </w:rPr>
          </w:pPr>
          <w:r>
            <w:rPr>
              <w:color w:val="000000"/>
              <w:sz w:val="28"/>
              <w:szCs w:val="28"/>
            </w:rPr>
          </w:r>
        </w:p>
        <w:p>
          <w:pPr>
            <w:pStyle w:val="Normal"/>
            <w:widowControl w:val="false"/>
            <w:pBdr/>
            <w:tabs>
              <w:tab w:val="clear" w:pos="720"/>
              <w:tab w:val="center" w:pos="4419" w:leader="none"/>
              <w:tab w:val="right" w:pos="8838" w:leader="none"/>
            </w:tabs>
            <w:jc w:val="center"/>
            <w:rPr>
              <w:rFonts w:ascii="Arial" w:hAnsi="Arial" w:eastAsia="Arial" w:cs="Arial"/>
              <w:b/>
              <w:b/>
              <w:color w:val="000000"/>
              <w:sz w:val="24"/>
              <w:szCs w:val="24"/>
            </w:rPr>
          </w:pPr>
          <w:r>
            <w:rPr>
              <w:rFonts w:eastAsia="Arial" w:cs="Arial" w:ascii="Arial" w:hAnsi="Arial"/>
              <w:b/>
              <w:color w:val="000000"/>
              <w:sz w:val="24"/>
              <w:szCs w:val="24"/>
            </w:rPr>
            <w:t xml:space="preserve">ESTUDIO PREVIO CONTRATO DE OBRA </w:t>
          </w:r>
        </w:p>
        <w:p>
          <w:pPr>
            <w:pStyle w:val="Normal"/>
            <w:widowControl w:val="false"/>
            <w:pBdr/>
            <w:tabs>
              <w:tab w:val="clear" w:pos="720"/>
              <w:tab w:val="center" w:pos="4419" w:leader="none"/>
              <w:tab w:val="right" w:pos="8838" w:leader="none"/>
            </w:tabs>
            <w:spacing w:before="0" w:after="160"/>
            <w:rPr>
              <w:color w:val="000000"/>
            </w:rPr>
          </w:pPr>
          <w:r>
            <w:rPr>
              <w:color w:val="000000"/>
            </w:rPr>
          </w:r>
        </w:p>
      </w:tc>
      <w:tc>
        <w:tcPr>
          <w:tcW w:w="3259"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6">
                <wp:simplePos x="0" y="0"/>
                <wp:positionH relativeFrom="column">
                  <wp:posOffset>89535</wp:posOffset>
                </wp:positionH>
                <wp:positionV relativeFrom="paragraph">
                  <wp:posOffset>-43815</wp:posOffset>
                </wp:positionV>
                <wp:extent cx="1304925" cy="6769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pBdr/>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MENOR CUANTÍA</w:t>
    </w:r>
    <w:r>
      <w:rPr>
        <w:rFonts w:cs="Arial" w:ascii="Arial" w:hAnsi="Arial"/>
        <w:bCs/>
        <w:color w:val="404040" w:themeColor="text1" w:themeTint="bf"/>
        <w:sz w:val="16"/>
        <w:szCs w:val="20"/>
      </w:rPr>
      <w:t xml:space="preserve">  No. 2024-00282</w:t>
    </w:r>
  </w:p>
  <w:p>
    <w:pPr>
      <w:pStyle w:val="Normal"/>
      <w:pBdr/>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4">
    <w:lvl w:ilvl="0">
      <w:start w:val="15"/>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
    <w:lvl w:ilvl="0">
      <w:start w:val="11"/>
      <w:numFmt w:val="decimal"/>
      <w:lvlText w:val="%1."/>
      <w:lvlJc w:val="left"/>
      <w:pPr>
        <w:tabs>
          <w:tab w:val="num" w:pos="0"/>
        </w:tabs>
        <w:ind w:left="435" w:hanging="435"/>
      </w:pPr>
      <w:rPr/>
    </w:lvl>
    <w:lvl w:ilvl="1">
      <w:start w:val="1"/>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3"/>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5"/>
    <w:lvlOverride w:ilvl="0">
      <w:startOverride w:val="1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UnresolvedMention">
    <w:name w:val="Unresolved Mention"/>
    <w:basedOn w:val="DefaultParagraphFont"/>
    <w:uiPriority w:val="99"/>
    <w:semiHidden/>
    <w:unhideWhenUsed/>
    <w:qFormat/>
    <w:rsid w:val="005a6e00"/>
    <w:rPr>
      <w:color w:val="605E5C"/>
      <w:shd w:fill="E1DFDD" w:val="clear"/>
    </w:rPr>
  </w:style>
  <w:style w:type="character" w:styleId="SinespaciadoCar" w:customStyle="1">
    <w:name w:val="Sin espaciado Car"/>
    <w:link w:val="NoSpacing"/>
    <w:uiPriority w:val="1"/>
    <w:qFormat/>
    <w:locked/>
    <w:rsid w:val="00be3bd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tru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tru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bidi w:val="0"/>
      <w:spacing w:lineRule="auto" w:line="240" w:before="0" w:after="0"/>
      <w:jc w:val="left"/>
    </w:pPr>
    <w:rPr>
      <w:rFonts w:ascii="Arial" w:hAnsi="Arial" w:cs="Arial" w:eastAsia="Calibri"/>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b95029"/>
    <w:pPr>
      <w:widowControl/>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3">
    <w:name w:val="13"/>
    <w:basedOn w:val="Tablanormal"/>
    <w:rsid w:val="005255bb"/>
    <w:pPr>
      <w:spacing w:after="0" w:line="240" w:lineRule="auto"/>
    </w:pPr>
    <w:tblPr>
      <w:tblStyleRowBandSize w:val="1"/>
      <w:tblStyleColBandSize w:val="1"/>
    </w:tblPr>
  </w:style>
  <w:style w:type="table" w:customStyle="1" w:styleId="12">
    <w:name w:val="12"/>
    <w:basedOn w:val="Tablanormal"/>
    <w:rsid w:val="00815060"/>
    <w:pPr>
      <w:spacing w:after="0" w:line="240" w:lineRule="auto"/>
    </w:pPr>
    <w:tblPr>
      <w:tblStyleRowBandSize w:val="1"/>
      <w:tblStyleColBandSize w:val="1"/>
    </w:tblPr>
  </w:style>
  <w:style w:type="table" w:customStyle="1" w:styleId="10">
    <w:name w:val="10"/>
    <w:basedOn w:val="Tablanormal"/>
    <w:rsid w:val="00815060"/>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 Id="rId10" Type="http://schemas.openxmlformats.org/officeDocument/2006/relationships/image" Target="media/image_rId10_document.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EUZle4xFjN/v23WdgZq6XL9qLw==">CgMxLjAyCGguZ2pkZ3hzMgloLjFmb2I5dGU4AHIhMVVsVjZ2N0FleC1RU0dPY3MxZF9SRndKRVB5Q2E3ZTVH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DD7862-4722-46A3-80A8-1CA94519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Application>LibreOffice/7.3.7.2$Linux_X86_64 LibreOffice_project/30$Build-2</Application>
  <AppVersion>15.0000</AppVersion>
  <Pages>5</Pages>
  <Words>639</Words>
  <Characters>4943</Characters>
  <CharactersWithSpaces>5473</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2023-06-09T19:01:00Z</dcterms:created>
  <dc:creator>Sebastian Baquero</dc:creator>
  <dc:description/>
  <dc:language>es-CO</dc:language>
  <cp:lastModifiedBy/>
  <dcterms:modified xsi:type="dcterms:W3CDTF">2024-09-25T17:45:43Z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