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1010 – ${consecutivo}</w:t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 xml:space="preserve">Yopal, </w:t>
      </w:r>
      <w:r>
        <w:rPr>
          <w:rFonts w:cs="Arial" w:ascii="Arial" w:hAnsi="Arial"/>
          <w:sz w:val="20"/>
          <w:szCs w:val="20"/>
        </w:rPr>
        <w:t>${</w:t>
      </w:r>
      <w:r>
        <w:rPr>
          <w:rFonts w:cs="Arial" w:ascii="Arial" w:hAnsi="Arial"/>
          <w:sz w:val="20"/>
          <w:szCs w:val="20"/>
          <w:lang w:val="es-ES"/>
        </w:rPr>
        <w:t>fecharespuestasolicituddn</w:t>
      </w:r>
      <w:r>
        <w:rPr>
          <w:rFonts w:cs="Arial" w:ascii="Arial" w:hAnsi="Arial"/>
          <w:sz w:val="20"/>
          <w:szCs w:val="20"/>
        </w:rPr>
        <w:t>} de ${</w:t>
      </w:r>
      <w:r>
        <w:rPr>
          <w:rFonts w:cs="Arial" w:ascii="Arial" w:hAnsi="Arial"/>
          <w:sz w:val="20"/>
          <w:szCs w:val="20"/>
          <w:lang w:val="es-ES"/>
        </w:rPr>
        <w:t>fecharespuestasolicitudmc</w:t>
      </w:r>
      <w:r>
        <w:rPr>
          <w:rFonts w:cs="Arial" w:ascii="Arial" w:hAnsi="Arial"/>
          <w:sz w:val="20"/>
          <w:szCs w:val="20"/>
        </w:rPr>
        <w:t>} de ${</w:t>
      </w:r>
      <w:r>
        <w:rPr>
          <w:rFonts w:cs="Arial" w:ascii="Arial" w:hAnsi="Arial"/>
          <w:sz w:val="20"/>
          <w:szCs w:val="20"/>
          <w:lang w:val="es-ES"/>
        </w:rPr>
        <w:t>fecharespuestasolicitudan</w:t>
      </w:r>
      <w:r>
        <w:rPr>
          <w:rFonts w:cs="Arial" w:ascii="Arial" w:hAnsi="Arial"/>
          <w:sz w:val="20"/>
          <w:szCs w:val="20"/>
        </w:rPr>
        <w:t>}</w:t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ES"/>
        </w:rPr>
      </w:pPr>
      <w:r>
        <w:rPr>
          <w:rFonts w:cs="Arial" w:ascii="Arial" w:hAnsi="Arial"/>
          <w:b/>
          <w:sz w:val="20"/>
          <w:szCs w:val="20"/>
          <w:lang w:val="es-ES"/>
        </w:rPr>
        <w:t>LA JEFE DE LA OFICINA ASESORA DE PLANEACIÓN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ES"/>
        </w:rPr>
      </w:pPr>
      <w:r>
        <w:rPr>
          <w:rFonts w:cs="Arial" w:ascii="Arial" w:hAnsi="Arial"/>
          <w:b/>
          <w:sz w:val="20"/>
          <w:szCs w:val="20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ES"/>
        </w:rPr>
      </w:pPr>
      <w:r>
        <w:rPr>
          <w:rFonts w:cs="Arial" w:ascii="Arial" w:hAnsi="Arial"/>
          <w:b/>
          <w:sz w:val="20"/>
          <w:szCs w:val="20"/>
          <w:lang w:val="es-ES"/>
        </w:rPr>
        <w:t>CERTIFICA: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  <w:lang w:val="es-ES"/>
        </w:rPr>
      </w:pPr>
      <w:r>
        <w:rPr>
          <w:rFonts w:cs="Arial" w:ascii="Arial" w:hAnsi="Arial"/>
          <w:b/>
          <w:sz w:val="20"/>
          <w:szCs w:val="20"/>
          <w:lang w:val="es-ES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 xml:space="preserve">Que, en el plan de compras de la universidad Internacional del Trópico Americano, para la vigencia 2024, aprobado a 23 noviembre de 2023, y publicado en el SECOP II el </w:t>
      </w:r>
      <w:r>
        <w:rPr>
          <w:rFonts w:cs="Arial" w:ascii="Arial" w:hAnsi="Arial"/>
          <w:sz w:val="20"/>
          <w:szCs w:val="20"/>
        </w:rPr>
        <w:t>${</w:t>
      </w:r>
      <w:r>
        <w:rPr>
          <w:rFonts w:cs="Arial" w:ascii="Arial" w:hAnsi="Arial"/>
          <w:sz w:val="20"/>
          <w:szCs w:val="20"/>
          <w:lang w:val="es-ES"/>
        </w:rPr>
        <w:t>fechapublicacionsecopdn}</w:t>
      </w:r>
      <w:r>
        <w:rPr>
          <w:rFonts w:cs="Arial" w:ascii="Arial" w:hAnsi="Arial"/>
          <w:sz w:val="20"/>
          <w:szCs w:val="20"/>
        </w:rPr>
        <w:t xml:space="preserve"> de ${</w:t>
      </w:r>
      <w:r>
        <w:rPr>
          <w:rFonts w:cs="Arial" w:ascii="Arial" w:hAnsi="Arial"/>
          <w:sz w:val="20"/>
          <w:szCs w:val="20"/>
          <w:lang w:val="es-ES"/>
        </w:rPr>
        <w:t>fechapublicacionsecopmc</w:t>
      </w:r>
      <w:r>
        <w:rPr>
          <w:rFonts w:cs="Arial" w:ascii="Arial" w:hAnsi="Arial"/>
          <w:sz w:val="20"/>
          <w:szCs w:val="20"/>
        </w:rPr>
        <w:t>} de ${</w:t>
      </w:r>
      <w:r>
        <w:rPr>
          <w:rFonts w:cs="Arial" w:ascii="Arial" w:hAnsi="Arial"/>
          <w:sz w:val="20"/>
          <w:szCs w:val="20"/>
          <w:lang w:val="es-ES"/>
        </w:rPr>
        <w:t>fechapublicacionsecopan</w:t>
      </w:r>
      <w:r>
        <w:rPr>
          <w:rFonts w:cs="Arial" w:ascii="Arial" w:hAnsi="Arial"/>
          <w:sz w:val="20"/>
          <w:szCs w:val="20"/>
        </w:rPr>
        <w:t>}</w:t>
      </w:r>
      <w:r>
        <w:rPr>
          <w:rFonts w:cs="Arial" w:ascii="Arial" w:hAnsi="Arial"/>
          <w:sz w:val="20"/>
          <w:szCs w:val="20"/>
          <w:lang w:val="es-ES"/>
        </w:rPr>
        <w:t>, ${dependenciapa}, incluyó para aprobación los siguientes ítems:</w:t>
      </w:r>
    </w:p>
    <w:tbl>
      <w:tblPr>
        <w:tblStyle w:val="Tablaconcuadrcula"/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28"/>
        <w:gridCol w:w="2737"/>
        <w:gridCol w:w="1728"/>
        <w:gridCol w:w="2094"/>
      </w:tblGrid>
      <w:tr>
        <w:trPr>
          <w:trHeight w:val="283" w:hRule="atLeast"/>
        </w:trPr>
        <w:tc>
          <w:tcPr>
            <w:tcW w:w="29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es-ES" w:eastAsia="en-US" w:bidi="ar-SA"/>
              </w:rPr>
              <w:t>CODIGO RUBRO</w:t>
            </w:r>
          </w:p>
        </w:tc>
        <w:tc>
          <w:tcPr>
            <w:tcW w:w="273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es-ES" w:eastAsia="en-US" w:bidi="ar-SA"/>
              </w:rPr>
              <w:t>NOMBRE RUBRO</w:t>
            </w:r>
          </w:p>
        </w:tc>
        <w:tc>
          <w:tcPr>
            <w:tcW w:w="172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es-ES" w:eastAsia="en-US" w:bidi="ar-SA"/>
              </w:rPr>
              <w:t>CODIGO FUENTE</w:t>
            </w:r>
          </w:p>
        </w:tc>
        <w:tc>
          <w:tcPr>
            <w:tcW w:w="20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8"/>
                <w:szCs w:val="18"/>
                <w:lang w:val="es-ES" w:eastAsia="en-US" w:bidi="ar-SA"/>
              </w:rPr>
              <w:t>VALOR RUBRO</w:t>
            </w:r>
          </w:p>
        </w:tc>
      </w:tr>
      <w:tr>
        <w:trPr>
          <w:trHeight w:val="283" w:hRule="atLeast"/>
        </w:trPr>
        <w:tc>
          <w:tcPr>
            <w:tcW w:w="29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ES" w:eastAsia="en-US" w:bidi="ar-SA"/>
              </w:rPr>
              <w:t>${tablaimputacionpresupuestalpa}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ES" w:eastAsia="en-US" w:bidi="ar-SA"/>
              </w:rPr>
              <w:t>${nombrerubropa}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ES" w:eastAsia="en-US" w:bidi="ar-SA"/>
              </w:rPr>
              <w:t>${fuentepa}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ES" w:eastAsia="en-US" w:bidi="ar-SA"/>
              </w:rPr>
              <w:t>${cuantiapa}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2"/>
        <w:gridCol w:w="4536"/>
        <w:gridCol w:w="1985"/>
      </w:tblGrid>
      <w:tr>
        <w:trPr>
          <w:trHeight w:val="283" w:hRule="atLeast"/>
        </w:trPr>
        <w:tc>
          <w:tcPr>
            <w:tcW w:w="297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ES" w:eastAsia="en-US" w:bidi="ar-SA"/>
              </w:rPr>
              <w:t>${tablaplanadquisicionpa}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ES" w:eastAsia="en-US" w:bidi="ar-SA"/>
              </w:rPr>
              <w:t>${valorestimadopa}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ES" w:eastAsia="en-US" w:bidi="ar-SA"/>
              </w:rPr>
              <w:t>${valorplanad}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 xml:space="preserve">Este certificado se </w:t>
      </w:r>
      <w:bookmarkStart w:id="0" w:name="_GoBack"/>
      <w:bookmarkEnd w:id="0"/>
      <w:r>
        <w:rPr>
          <w:rFonts w:cs="Arial" w:ascii="Arial" w:hAnsi="Arial"/>
          <w:sz w:val="20"/>
          <w:szCs w:val="20"/>
          <w:lang w:val="es-ES"/>
        </w:rPr>
        <w:t>expide para iniciar el proceso precontractual de adquisición de bienes y servicios.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${qrimagen}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${firmajefejuridica}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0"/>
          <w:szCs w:val="20"/>
          <w:lang w:val="es-ES"/>
        </w:rPr>
      </w:pPr>
      <w:r>
        <w:rPr>
          <w:rFonts w:cs="Arial" w:ascii="Arial" w:hAnsi="Arial"/>
          <w:b/>
          <w:sz w:val="20"/>
          <w:szCs w:val="20"/>
          <w:lang w:val="es-ES"/>
        </w:rPr>
        <w:t>${nombrejefebancoproyectopa}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  <w:t>${cargojefebancoproyectopa}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lang w:val="es-ES"/>
        </w:rPr>
      </w:pPr>
      <w:r>
        <w:rPr>
          <w:rFonts w:cs="Arial" w:ascii="Arial" w:hAnsi="Arial"/>
          <w:b/>
          <w:sz w:val="20"/>
          <w:szCs w:val="20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VoBo: Heidy Yuliana García Rodríguez – Profesional Universitario – Oficina Asesora de Planeación</w:t>
      </w:r>
    </w:p>
    <w:p>
      <w:pPr>
        <w:pStyle w:val="Normal"/>
        <w:spacing w:before="0"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Proyectó: Heidy Yuliana García Rodríguez – Profesional Universitario- Oficina Asesora de Planeación </w:t>
      </w:r>
    </w:p>
    <w:p>
      <w:pPr>
        <w:pStyle w:val="Normal"/>
        <w:spacing w:before="0"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Revisó: ${nombrejefebancoproyectopa}– ${cargojefebancoproyectopa}</w:t>
      </w:r>
    </w:p>
    <w:sectPr>
      <w:headerReference w:type="default" r:id="rId2"/>
      <w:footerReference w:type="default" r:id="rId3"/>
      <w:type w:val="nextPage"/>
      <w:pgSz w:w="12240" w:h="15840"/>
      <w:pgMar w:left="1418" w:right="1325" w:gutter="0" w:header="708" w:top="1985" w:footer="12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1907" w:type="dxa"/>
      <w:jc w:val="left"/>
      <w:tblInd w:w="-113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1907"/>
    </w:tblGrid>
    <w:tr>
      <w:trPr/>
      <w:tc>
        <w:tcPr>
          <w:tcW w:w="1190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es-CO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s-CO" w:eastAsia="en-US" w:bidi="ar-SA"/>
            </w:rPr>
            <w:drawing>
              <wp:inline distT="0" distB="0" distL="0" distR="0">
                <wp:extent cx="7461885" cy="800100"/>
                <wp:effectExtent l="0" t="0" r="0" b="0"/>
                <wp:docPr id="2" name="Imagen 4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885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915" w:type="dxa"/>
      <w:jc w:val="left"/>
      <w:tblInd w:w="-71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127"/>
      <w:gridCol w:w="6237"/>
      <w:gridCol w:w="2551"/>
    </w:tblGrid>
    <w:tr>
      <w:trPr>
        <w:trHeight w:val="1402" w:hRule="atLeast"/>
      </w:trPr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es-CO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s-CO" w:eastAsia="en-US" w:bidi="ar-SA"/>
            </w:rPr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"/>
              <w:kern w:val="0"/>
              <w:sz w:val="22"/>
              <w:szCs w:val="22"/>
              <w:lang w:val="es-CO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s-CO" w:eastAsia="en-US" w:bidi="ar-SA"/>
            </w:rPr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both"/>
            <w:rPr>
              <w:rFonts w:ascii="Calibri" w:hAnsi="Calibri" w:eastAsia="Calibri" w:cs=""/>
              <w:kern w:val="0"/>
              <w:sz w:val="22"/>
              <w:szCs w:val="22"/>
              <w:lang w:val="es-CO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es-CO" w:eastAsia="en-US" w:bidi="ar-SA"/>
            </w:rPr>
          </w:r>
        </w:p>
      </w:tc>
    </w:tr>
  </w:tbl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4888865</wp:posOffset>
          </wp:positionH>
          <wp:positionV relativeFrom="paragraph">
            <wp:posOffset>-909955</wp:posOffset>
          </wp:positionV>
          <wp:extent cx="1571625" cy="887095"/>
          <wp:effectExtent l="0" t="0" r="0" b="0"/>
          <wp:wrapNone/>
          <wp:docPr id="1" name="Imagen 4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687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a7deb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a7deb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a7de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a7de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015e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LibreOffice/7.3.7.2$Linux_X86_64 LibreOffice_project/30$Build-2</Application>
  <AppVersion>15.0000</AppVersion>
  <Pages>1</Pages>
  <Words>118</Words>
  <Characters>1019</Characters>
  <CharactersWithSpaces>1118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2024-08-14T23:16:00Z</dcterms:created>
  <dc:creator>JUVENAL</dc:creator>
  <dc:description/>
  <dc:language>es-CO</dc:language>
  <cp:lastModifiedBy/>
  <dcterms:modified xsi:type="dcterms:W3CDTF">2024-09-30T09:09:49Z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